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B77490" w:rsidRDefault="0003285D" w:rsidP="00363F82">
      <w:pPr>
        <w:jc w:val="right"/>
        <w:rPr>
          <w:color w:val="000000" w:themeColor="text1"/>
        </w:rPr>
      </w:pPr>
      <w:bookmarkStart w:id="0" w:name="_GoBack"/>
      <w:r w:rsidRPr="00B77490">
        <w:rPr>
          <w:rFonts w:hint="eastAsia"/>
          <w:noProof/>
          <w:color w:val="000000" w:themeColor="text1"/>
        </w:rPr>
        <w:drawing>
          <wp:inline distT="0" distB="0" distL="0" distR="0" wp14:anchorId="7ACE3AC2" wp14:editId="54B121FB">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B77490" w:rsidRDefault="00FA1A5F">
      <w:pPr>
        <w:jc w:val="distribute"/>
        <w:rPr>
          <w:rFonts w:ascii="宋体" w:hAnsi="宋体"/>
          <w:color w:val="000000" w:themeColor="text1"/>
          <w:spacing w:val="40"/>
          <w:w w:val="150"/>
          <w:kern w:val="10"/>
          <w:sz w:val="36"/>
          <w:szCs w:val="36"/>
        </w:rPr>
      </w:pPr>
      <w:r w:rsidRPr="00B77490">
        <w:rPr>
          <w:rFonts w:ascii="宋体" w:hAnsi="宋体" w:hint="eastAsia"/>
          <w:color w:val="000000" w:themeColor="text1"/>
          <w:spacing w:val="40"/>
          <w:w w:val="150"/>
          <w:kern w:val="10"/>
          <w:sz w:val="36"/>
          <w:szCs w:val="36"/>
        </w:rPr>
        <w:t>中国制冷空调工业协会标准</w:t>
      </w:r>
    </w:p>
    <w:p w:rsidR="00FA1A5F" w:rsidRPr="00B77490" w:rsidRDefault="00FA1A5F">
      <w:pPr>
        <w:rPr>
          <w:color w:val="000000" w:themeColor="text1"/>
        </w:rPr>
      </w:pPr>
    </w:p>
    <w:p w:rsidR="00FA1A5F" w:rsidRPr="00B77490" w:rsidRDefault="007B3E94" w:rsidP="00A158DE">
      <w:pPr>
        <w:jc w:val="right"/>
        <w:rPr>
          <w:color w:val="000000" w:themeColor="text1"/>
          <w:sz w:val="28"/>
          <w:szCs w:val="28"/>
        </w:rPr>
      </w:pPr>
      <w:r w:rsidRPr="00B77490">
        <w:rPr>
          <w:rFonts w:hint="eastAsia"/>
          <w:color w:val="000000" w:themeColor="text1"/>
          <w:sz w:val="28"/>
          <w:szCs w:val="28"/>
        </w:rPr>
        <w:t>T/</w:t>
      </w:r>
      <w:r w:rsidR="00FA1A5F" w:rsidRPr="00B77490">
        <w:rPr>
          <w:color w:val="000000" w:themeColor="text1"/>
          <w:sz w:val="28"/>
          <w:szCs w:val="28"/>
        </w:rPr>
        <w:t xml:space="preserve">CRAA </w:t>
      </w:r>
      <w:r w:rsidR="00F84359" w:rsidRPr="00B77490">
        <w:rPr>
          <w:rFonts w:hint="eastAsia"/>
          <w:color w:val="000000" w:themeColor="text1"/>
          <w:sz w:val="28"/>
          <w:szCs w:val="28"/>
        </w:rPr>
        <w:t>XXX</w:t>
      </w:r>
      <w:r w:rsidR="00646090" w:rsidRPr="00B77490">
        <w:rPr>
          <w:rFonts w:hint="eastAsia"/>
          <w:color w:val="000000" w:themeColor="text1"/>
          <w:sz w:val="28"/>
          <w:szCs w:val="28"/>
        </w:rPr>
        <w:t>—</w:t>
      </w:r>
      <w:r w:rsidR="00FE121D" w:rsidRPr="00B77490">
        <w:rPr>
          <w:color w:val="000000" w:themeColor="text1"/>
          <w:sz w:val="28"/>
          <w:szCs w:val="28"/>
        </w:rPr>
        <w:t>20</w:t>
      </w:r>
      <w:r w:rsidR="00F84359" w:rsidRPr="00B77490">
        <w:rPr>
          <w:rFonts w:hint="eastAsia"/>
          <w:color w:val="000000" w:themeColor="text1"/>
          <w:sz w:val="28"/>
          <w:szCs w:val="28"/>
        </w:rPr>
        <w:t>XX</w:t>
      </w:r>
    </w:p>
    <w:p w:rsidR="0099268D" w:rsidRPr="00B77490" w:rsidRDefault="0099268D" w:rsidP="00A158DE">
      <w:pPr>
        <w:pBdr>
          <w:bottom w:val="single" w:sz="4" w:space="1" w:color="auto"/>
        </w:pBdr>
        <w:jc w:val="right"/>
        <w:rPr>
          <w:color w:val="000000" w:themeColor="text1"/>
        </w:rPr>
      </w:pPr>
    </w:p>
    <w:p w:rsidR="00FA1A5F" w:rsidRPr="00B77490" w:rsidRDefault="00FA1A5F">
      <w:pPr>
        <w:rPr>
          <w:color w:val="000000" w:themeColor="text1"/>
        </w:rPr>
      </w:pPr>
    </w:p>
    <w:p w:rsidR="00FA1A5F" w:rsidRPr="00B77490" w:rsidRDefault="00FA1A5F">
      <w:pPr>
        <w:rPr>
          <w:color w:val="000000" w:themeColor="text1"/>
        </w:rPr>
      </w:pPr>
    </w:p>
    <w:p w:rsidR="00FA1A5F" w:rsidRPr="00B77490" w:rsidRDefault="00FA1A5F">
      <w:pPr>
        <w:rPr>
          <w:color w:val="000000" w:themeColor="text1"/>
        </w:rPr>
      </w:pPr>
    </w:p>
    <w:p w:rsidR="00FA1A5F" w:rsidRPr="00B77490" w:rsidRDefault="00FA1A5F">
      <w:pPr>
        <w:rPr>
          <w:color w:val="000000" w:themeColor="text1"/>
        </w:rPr>
      </w:pPr>
    </w:p>
    <w:p w:rsidR="00FA1A5F" w:rsidRPr="00B77490" w:rsidRDefault="00FA1A5F">
      <w:pPr>
        <w:rPr>
          <w:color w:val="000000" w:themeColor="text1"/>
        </w:rPr>
      </w:pPr>
    </w:p>
    <w:p w:rsidR="00FA1A5F" w:rsidRPr="00B77490" w:rsidRDefault="00FA1A5F">
      <w:pPr>
        <w:rPr>
          <w:color w:val="000000" w:themeColor="text1"/>
        </w:rPr>
      </w:pPr>
    </w:p>
    <w:p w:rsidR="00FA1A5F" w:rsidRPr="00B77490" w:rsidRDefault="00162311" w:rsidP="00162311">
      <w:pPr>
        <w:jc w:val="center"/>
        <w:rPr>
          <w:rFonts w:ascii="黑体" w:eastAsia="黑体" w:cs="黑体"/>
          <w:color w:val="000000" w:themeColor="text1"/>
          <w:kern w:val="0"/>
          <w:sz w:val="52"/>
          <w:szCs w:val="52"/>
        </w:rPr>
      </w:pPr>
      <w:r w:rsidRPr="00B77490">
        <w:rPr>
          <w:rFonts w:ascii="黑体" w:eastAsia="黑体" w:cs="黑体" w:hint="eastAsia"/>
          <w:color w:val="000000" w:themeColor="text1"/>
          <w:kern w:val="0"/>
          <w:sz w:val="52"/>
          <w:szCs w:val="52"/>
        </w:rPr>
        <w:t>机房空调</w:t>
      </w:r>
      <w:r w:rsidR="00105615" w:rsidRPr="00B77490">
        <w:rPr>
          <w:rFonts w:hint="eastAsia"/>
          <w:b/>
          <w:color w:val="000000" w:themeColor="text1"/>
          <w:sz w:val="52"/>
          <w:szCs w:val="52"/>
        </w:rPr>
        <w:t>节能评价技术规范</w:t>
      </w:r>
    </w:p>
    <w:p w:rsidR="00162311" w:rsidRPr="00B77490" w:rsidRDefault="00162311" w:rsidP="00162311">
      <w:pPr>
        <w:jc w:val="center"/>
        <w:rPr>
          <w:color w:val="000000" w:themeColor="text1"/>
        </w:rPr>
      </w:pPr>
    </w:p>
    <w:p w:rsidR="00DC2140" w:rsidRPr="00B77490" w:rsidRDefault="00DC2140" w:rsidP="00DC2140">
      <w:pPr>
        <w:jc w:val="center"/>
        <w:rPr>
          <w:rFonts w:ascii="黑体" w:eastAsia="黑体" w:hAnsi="黑体" w:cs="黑体"/>
          <w:color w:val="000000" w:themeColor="text1"/>
          <w:kern w:val="0"/>
          <w:sz w:val="26"/>
          <w:szCs w:val="26"/>
        </w:rPr>
      </w:pPr>
      <w:r w:rsidRPr="00B77490">
        <w:rPr>
          <w:rFonts w:ascii="黑体" w:eastAsia="黑体" w:hAnsi="黑体" w:cs="黑体"/>
          <w:color w:val="000000" w:themeColor="text1"/>
          <w:kern w:val="0"/>
          <w:sz w:val="26"/>
          <w:szCs w:val="26"/>
        </w:rPr>
        <w:t xml:space="preserve">Technical specification for energy efficiency assessment of </w:t>
      </w:r>
      <w:proofErr w:type="gramStart"/>
      <w:r w:rsidRPr="00B77490">
        <w:rPr>
          <w:rFonts w:ascii="黑体" w:eastAsia="黑体" w:hAnsi="黑体" w:cs="黑体"/>
          <w:color w:val="000000" w:themeColor="text1"/>
          <w:kern w:val="0"/>
          <w:sz w:val="26"/>
          <w:szCs w:val="26"/>
        </w:rPr>
        <w:t>Unitary</w:t>
      </w:r>
      <w:proofErr w:type="gramEnd"/>
      <w:r w:rsidRPr="00B77490">
        <w:rPr>
          <w:rFonts w:ascii="黑体" w:eastAsia="黑体" w:hAnsi="黑体" w:cs="黑体"/>
          <w:color w:val="000000" w:themeColor="text1"/>
          <w:kern w:val="0"/>
          <w:sz w:val="26"/>
          <w:szCs w:val="26"/>
        </w:rPr>
        <w:t xml:space="preserve"> air-conditioners for</w:t>
      </w:r>
      <w:r w:rsidRPr="00B77490">
        <w:rPr>
          <w:rFonts w:ascii="黑体" w:eastAsia="黑体" w:hAnsi="黑体" w:cs="黑体" w:hint="eastAsia"/>
          <w:color w:val="000000" w:themeColor="text1"/>
          <w:kern w:val="0"/>
          <w:sz w:val="26"/>
          <w:szCs w:val="26"/>
        </w:rPr>
        <w:t xml:space="preserve"> </w:t>
      </w:r>
      <w:r w:rsidRPr="00B77490">
        <w:rPr>
          <w:rFonts w:ascii="黑体" w:eastAsia="黑体" w:hAnsi="黑体" w:cs="黑体"/>
          <w:color w:val="000000" w:themeColor="text1"/>
          <w:kern w:val="0"/>
          <w:sz w:val="26"/>
          <w:szCs w:val="26"/>
        </w:rPr>
        <w:t>computer and data processing room</w:t>
      </w:r>
    </w:p>
    <w:p w:rsidR="00646090" w:rsidRPr="00B77490" w:rsidRDefault="005A0DFD" w:rsidP="00DC2140">
      <w:pPr>
        <w:jc w:val="center"/>
        <w:rPr>
          <w:b/>
          <w:color w:val="000000" w:themeColor="text1"/>
          <w:sz w:val="32"/>
          <w:szCs w:val="32"/>
        </w:rPr>
      </w:pPr>
      <w:r w:rsidRPr="00B77490">
        <w:rPr>
          <w:rFonts w:hint="eastAsia"/>
          <w:b/>
          <w:color w:val="000000" w:themeColor="text1"/>
          <w:sz w:val="32"/>
          <w:szCs w:val="32"/>
        </w:rPr>
        <w:t>（征求意见</w:t>
      </w:r>
      <w:r w:rsidR="00481134" w:rsidRPr="00B77490">
        <w:rPr>
          <w:rFonts w:hint="eastAsia"/>
          <w:b/>
          <w:color w:val="000000" w:themeColor="text1"/>
          <w:sz w:val="32"/>
          <w:szCs w:val="32"/>
        </w:rPr>
        <w:t>稿）</w:t>
      </w:r>
    </w:p>
    <w:p w:rsidR="00FA1A5F" w:rsidRPr="00B77490" w:rsidRDefault="00FA1A5F">
      <w:pPr>
        <w:rPr>
          <w:color w:val="000000" w:themeColor="text1"/>
        </w:rPr>
      </w:pPr>
    </w:p>
    <w:p w:rsidR="00FA1A5F" w:rsidRPr="00B77490" w:rsidRDefault="00FA1A5F">
      <w:pPr>
        <w:rPr>
          <w:color w:val="000000" w:themeColor="text1"/>
        </w:rPr>
      </w:pPr>
    </w:p>
    <w:p w:rsidR="00BD0703" w:rsidRPr="00B77490" w:rsidRDefault="00BD0703">
      <w:pPr>
        <w:rPr>
          <w:color w:val="000000" w:themeColor="text1"/>
        </w:rPr>
      </w:pPr>
    </w:p>
    <w:p w:rsidR="00FA1A5F" w:rsidRPr="00B77490" w:rsidRDefault="00FA1A5F">
      <w:pPr>
        <w:rPr>
          <w:color w:val="000000" w:themeColor="text1"/>
        </w:rPr>
      </w:pPr>
    </w:p>
    <w:p w:rsidR="00EF7B44" w:rsidRPr="00B77490" w:rsidRDefault="00EF7B44">
      <w:pPr>
        <w:rPr>
          <w:color w:val="000000" w:themeColor="text1"/>
        </w:rPr>
      </w:pPr>
    </w:p>
    <w:p w:rsidR="00162311" w:rsidRPr="00B77490" w:rsidRDefault="00162311">
      <w:pPr>
        <w:rPr>
          <w:color w:val="000000" w:themeColor="text1"/>
        </w:rPr>
      </w:pPr>
    </w:p>
    <w:p w:rsidR="00EF7B44" w:rsidRPr="00B77490" w:rsidRDefault="00EF7B44">
      <w:pPr>
        <w:rPr>
          <w:color w:val="000000" w:themeColor="text1"/>
        </w:rPr>
      </w:pPr>
    </w:p>
    <w:p w:rsidR="00EF7B44" w:rsidRPr="00B77490" w:rsidRDefault="00EF7B44">
      <w:pPr>
        <w:rPr>
          <w:color w:val="000000" w:themeColor="text1"/>
        </w:rPr>
      </w:pPr>
    </w:p>
    <w:p w:rsidR="00EF7B44" w:rsidRPr="00B77490" w:rsidRDefault="00EF7B44">
      <w:pPr>
        <w:rPr>
          <w:color w:val="000000" w:themeColor="text1"/>
        </w:rPr>
      </w:pPr>
    </w:p>
    <w:p w:rsidR="00EF7B44" w:rsidRPr="00B77490" w:rsidRDefault="00EF7B44">
      <w:pPr>
        <w:rPr>
          <w:color w:val="000000" w:themeColor="text1"/>
        </w:rPr>
      </w:pPr>
    </w:p>
    <w:p w:rsidR="00FA1A5F" w:rsidRPr="00B77490" w:rsidRDefault="00FA1A5F">
      <w:pPr>
        <w:rPr>
          <w:color w:val="000000" w:themeColor="text1"/>
        </w:rPr>
      </w:pPr>
    </w:p>
    <w:p w:rsidR="00A127FD" w:rsidRPr="00B77490" w:rsidRDefault="00A127FD">
      <w:pPr>
        <w:rPr>
          <w:color w:val="000000" w:themeColor="text1"/>
        </w:rPr>
      </w:pPr>
    </w:p>
    <w:p w:rsidR="00FA1A5F" w:rsidRPr="00B77490" w:rsidRDefault="00FA1A5F">
      <w:pPr>
        <w:rPr>
          <w:color w:val="000000" w:themeColor="text1"/>
        </w:rPr>
      </w:pPr>
    </w:p>
    <w:p w:rsidR="00FA1A5F" w:rsidRPr="00B77490" w:rsidRDefault="002F3062">
      <w:pPr>
        <w:pBdr>
          <w:bottom w:val="single" w:sz="4" w:space="1" w:color="auto"/>
        </w:pBdr>
        <w:jc w:val="distribute"/>
        <w:rPr>
          <w:rFonts w:eastAsia="黑体"/>
          <w:color w:val="000000" w:themeColor="text1"/>
          <w:sz w:val="30"/>
          <w:szCs w:val="30"/>
        </w:rPr>
      </w:pPr>
      <w:r w:rsidRPr="00B77490">
        <w:rPr>
          <w:rFonts w:eastAsia="黑体"/>
          <w:color w:val="000000" w:themeColor="text1"/>
          <w:sz w:val="30"/>
          <w:szCs w:val="30"/>
        </w:rPr>
        <w:t>20</w:t>
      </w:r>
      <w:r w:rsidR="00F84359" w:rsidRPr="00B77490">
        <w:rPr>
          <w:rFonts w:eastAsia="黑体" w:hint="eastAsia"/>
          <w:color w:val="000000" w:themeColor="text1"/>
          <w:sz w:val="30"/>
          <w:szCs w:val="30"/>
        </w:rPr>
        <w:t>XX</w:t>
      </w:r>
      <w:r w:rsidR="00FA1A5F" w:rsidRPr="00B77490">
        <w:rPr>
          <w:rFonts w:eastAsia="黑体"/>
          <w:color w:val="000000" w:themeColor="text1"/>
          <w:sz w:val="30"/>
          <w:szCs w:val="30"/>
        </w:rPr>
        <w:t>-</w:t>
      </w:r>
      <w:r w:rsidR="00F84359" w:rsidRPr="00B77490">
        <w:rPr>
          <w:rFonts w:eastAsia="黑体" w:hint="eastAsia"/>
          <w:color w:val="000000" w:themeColor="text1"/>
          <w:sz w:val="30"/>
          <w:szCs w:val="30"/>
        </w:rPr>
        <w:t>XX</w:t>
      </w:r>
      <w:r w:rsidR="00FA1A5F" w:rsidRPr="00B77490">
        <w:rPr>
          <w:rFonts w:eastAsia="黑体"/>
          <w:color w:val="000000" w:themeColor="text1"/>
          <w:sz w:val="30"/>
          <w:szCs w:val="30"/>
        </w:rPr>
        <w:t>-</w:t>
      </w:r>
      <w:r w:rsidR="00F84359" w:rsidRPr="00B77490">
        <w:rPr>
          <w:rFonts w:eastAsia="黑体" w:hint="eastAsia"/>
          <w:color w:val="000000" w:themeColor="text1"/>
          <w:sz w:val="30"/>
          <w:szCs w:val="30"/>
        </w:rPr>
        <w:t>XX</w:t>
      </w:r>
      <w:r w:rsidR="00117661" w:rsidRPr="00B77490">
        <w:rPr>
          <w:rFonts w:eastAsia="黑体"/>
          <w:color w:val="000000" w:themeColor="text1"/>
          <w:sz w:val="30"/>
          <w:szCs w:val="30"/>
        </w:rPr>
        <w:t>发布</w:t>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00FA1A5F" w:rsidRPr="00B77490">
        <w:rPr>
          <w:rFonts w:eastAsia="黑体"/>
          <w:color w:val="000000" w:themeColor="text1"/>
          <w:sz w:val="30"/>
          <w:szCs w:val="30"/>
        </w:rPr>
        <w:tab/>
      </w:r>
      <w:r w:rsidRPr="00B77490">
        <w:rPr>
          <w:rFonts w:eastAsia="黑体"/>
          <w:color w:val="000000" w:themeColor="text1"/>
          <w:sz w:val="30"/>
          <w:szCs w:val="30"/>
        </w:rPr>
        <w:t>20</w:t>
      </w:r>
      <w:r w:rsidR="00F84359" w:rsidRPr="00B77490">
        <w:rPr>
          <w:rFonts w:eastAsia="黑体" w:hint="eastAsia"/>
          <w:color w:val="000000" w:themeColor="text1"/>
          <w:sz w:val="30"/>
          <w:szCs w:val="30"/>
        </w:rPr>
        <w:t>XX</w:t>
      </w:r>
      <w:r w:rsidR="00FA1A5F" w:rsidRPr="00B77490">
        <w:rPr>
          <w:rFonts w:eastAsia="黑体"/>
          <w:color w:val="000000" w:themeColor="text1"/>
          <w:sz w:val="30"/>
          <w:szCs w:val="30"/>
        </w:rPr>
        <w:t>-</w:t>
      </w:r>
      <w:r w:rsidR="00F84359" w:rsidRPr="00B77490">
        <w:rPr>
          <w:rFonts w:eastAsia="黑体" w:hint="eastAsia"/>
          <w:color w:val="000000" w:themeColor="text1"/>
          <w:sz w:val="30"/>
          <w:szCs w:val="30"/>
        </w:rPr>
        <w:t>XX</w:t>
      </w:r>
      <w:r w:rsidR="00FA1A5F" w:rsidRPr="00B77490">
        <w:rPr>
          <w:rFonts w:eastAsia="黑体"/>
          <w:color w:val="000000" w:themeColor="text1"/>
          <w:sz w:val="30"/>
          <w:szCs w:val="30"/>
        </w:rPr>
        <w:t>-</w:t>
      </w:r>
      <w:r w:rsidR="00F84359" w:rsidRPr="00B77490">
        <w:rPr>
          <w:rFonts w:eastAsia="黑体" w:hint="eastAsia"/>
          <w:color w:val="000000" w:themeColor="text1"/>
          <w:sz w:val="30"/>
          <w:szCs w:val="30"/>
        </w:rPr>
        <w:t>XX</w:t>
      </w:r>
      <w:r w:rsidR="00FA1A5F" w:rsidRPr="00B77490">
        <w:rPr>
          <w:rFonts w:eastAsia="黑体"/>
          <w:color w:val="000000" w:themeColor="text1"/>
          <w:sz w:val="30"/>
          <w:szCs w:val="30"/>
        </w:rPr>
        <w:t>实施</w:t>
      </w:r>
    </w:p>
    <w:p w:rsidR="003118DC" w:rsidRPr="00B77490" w:rsidRDefault="00FA1A5F" w:rsidP="00E826A3">
      <w:pPr>
        <w:jc w:val="center"/>
        <w:rPr>
          <w:rFonts w:ascii="黑体" w:eastAsia="黑体" w:cs="宋体"/>
          <w:color w:val="000000" w:themeColor="text1"/>
          <w:kern w:val="0"/>
          <w:sz w:val="28"/>
          <w:szCs w:val="28"/>
        </w:rPr>
      </w:pPr>
      <w:r w:rsidRPr="00B77490">
        <w:rPr>
          <w:rFonts w:ascii="宋体" w:hAnsi="宋体" w:hint="eastAsia"/>
          <w:color w:val="000000" w:themeColor="text1"/>
          <w:w w:val="150"/>
          <w:sz w:val="28"/>
          <w:szCs w:val="28"/>
        </w:rPr>
        <w:t>中国制冷空调工业协会</w:t>
      </w:r>
      <w:r w:rsidRPr="00B77490">
        <w:rPr>
          <w:rFonts w:hint="eastAsia"/>
          <w:color w:val="000000" w:themeColor="text1"/>
          <w:sz w:val="28"/>
          <w:szCs w:val="28"/>
        </w:rPr>
        <w:tab/>
      </w:r>
      <w:r w:rsidRPr="00B77490">
        <w:rPr>
          <w:rFonts w:ascii="黑体" w:eastAsia="黑体" w:hint="eastAsia"/>
          <w:color w:val="000000" w:themeColor="text1"/>
          <w:sz w:val="28"/>
          <w:szCs w:val="28"/>
        </w:rPr>
        <w:t>发布</w:t>
      </w:r>
    </w:p>
    <w:p w:rsidR="00EB0BA4" w:rsidRPr="00B77490" w:rsidRDefault="00EB0BA4" w:rsidP="00EB0BA4">
      <w:pPr>
        <w:jc w:val="center"/>
        <w:rPr>
          <w:rFonts w:ascii="黑体" w:eastAsia="黑体" w:hAnsi="宋体" w:cs="宋体"/>
          <w:color w:val="000000" w:themeColor="text1"/>
          <w:spacing w:val="20"/>
          <w:kern w:val="0"/>
          <w:sz w:val="44"/>
          <w:szCs w:val="44"/>
        </w:rPr>
      </w:pPr>
      <w:r w:rsidRPr="00B77490">
        <w:rPr>
          <w:rFonts w:ascii="黑体" w:eastAsia="黑体" w:hAnsi="宋体" w:cs="宋体" w:hint="eastAsia"/>
          <w:color w:val="000000" w:themeColor="text1"/>
          <w:spacing w:val="20"/>
          <w:kern w:val="0"/>
          <w:sz w:val="44"/>
          <w:szCs w:val="44"/>
        </w:rPr>
        <w:lastRenderedPageBreak/>
        <w:t>重要声明</w:t>
      </w:r>
    </w:p>
    <w:p w:rsidR="00EB0BA4" w:rsidRPr="00B77490" w:rsidRDefault="00EB0BA4" w:rsidP="00EB0BA4">
      <w:pPr>
        <w:jc w:val="center"/>
        <w:rPr>
          <w:rFonts w:ascii="黑体" w:eastAsia="黑体" w:hAnsi="宋体" w:cs="宋体"/>
          <w:color w:val="000000" w:themeColor="text1"/>
          <w:spacing w:val="20"/>
          <w:kern w:val="0"/>
          <w:sz w:val="30"/>
          <w:szCs w:val="30"/>
        </w:rPr>
      </w:pPr>
      <w:r w:rsidRPr="00B77490">
        <w:rPr>
          <w:rFonts w:ascii="黑体" w:eastAsia="黑体" w:hAnsi="宋体" w:cs="宋体" w:hint="eastAsia"/>
          <w:color w:val="000000" w:themeColor="text1"/>
          <w:spacing w:val="20"/>
          <w:kern w:val="0"/>
          <w:sz w:val="30"/>
          <w:szCs w:val="30"/>
        </w:rPr>
        <w:t>安全建议</w:t>
      </w:r>
    </w:p>
    <w:p w:rsidR="00EB0BA4" w:rsidRPr="00B77490" w:rsidRDefault="00EB0BA4" w:rsidP="00EB0BA4">
      <w:pPr>
        <w:ind w:firstLineChars="200" w:firstLine="420"/>
        <w:rPr>
          <w:color w:val="000000" w:themeColor="text1"/>
        </w:rPr>
      </w:pPr>
    </w:p>
    <w:p w:rsidR="00136EBE" w:rsidRPr="00B77490" w:rsidRDefault="00136EBE" w:rsidP="00136EBE">
      <w:pPr>
        <w:ind w:firstLineChars="200" w:firstLine="420"/>
        <w:rPr>
          <w:color w:val="000000" w:themeColor="text1"/>
        </w:rPr>
      </w:pPr>
      <w:r w:rsidRPr="00B77490">
        <w:rPr>
          <w:rFonts w:hint="eastAsia"/>
          <w:color w:val="000000" w:themeColor="text1"/>
        </w:rPr>
        <w:t>本协会竭力推荐制冷空调产品或系统的设计、制造、安装</w:t>
      </w:r>
      <w:r w:rsidR="007B5FAC" w:rsidRPr="00B77490">
        <w:rPr>
          <w:rFonts w:hint="eastAsia"/>
          <w:color w:val="000000" w:themeColor="text1"/>
        </w:rPr>
        <w:t>、</w:t>
      </w:r>
      <w:r w:rsidRPr="00B77490">
        <w:rPr>
          <w:rFonts w:hint="eastAsia"/>
          <w:color w:val="000000" w:themeColor="text1"/>
        </w:rPr>
        <w:t>维修</w:t>
      </w:r>
      <w:r w:rsidR="007B5FAC" w:rsidRPr="00B77490">
        <w:rPr>
          <w:rFonts w:hint="eastAsia"/>
          <w:color w:val="000000" w:themeColor="text1"/>
        </w:rPr>
        <w:t>及</w:t>
      </w:r>
      <w:r w:rsidRPr="00B77490">
        <w:rPr>
          <w:rFonts w:hint="eastAsia"/>
          <w:color w:val="000000" w:themeColor="text1"/>
        </w:rPr>
        <w:t>保养执行国家认可的安全规范和标准。</w:t>
      </w:r>
    </w:p>
    <w:p w:rsidR="00EB0BA4" w:rsidRPr="00B77490" w:rsidRDefault="00136EBE" w:rsidP="00136EBE">
      <w:pPr>
        <w:ind w:firstLineChars="200" w:firstLine="420"/>
        <w:rPr>
          <w:color w:val="000000" w:themeColor="text1"/>
        </w:rPr>
      </w:pPr>
      <w:r w:rsidRPr="00B77490">
        <w:rPr>
          <w:rFonts w:hint="eastAsia"/>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FA1A5F" w:rsidRPr="00B77490" w:rsidRDefault="00FA1A5F" w:rsidP="00ED1206">
      <w:pPr>
        <w:jc w:val="center"/>
        <w:rPr>
          <w:rFonts w:asciiTheme="majorHAnsi" w:eastAsiaTheme="majorEastAsia" w:hAnsiTheme="majorHAnsi" w:cstheme="majorBidi"/>
          <w:color w:val="000000" w:themeColor="text1"/>
          <w:kern w:val="0"/>
          <w:sz w:val="32"/>
          <w:szCs w:val="32"/>
          <w:lang w:val="zh-CN"/>
        </w:rPr>
      </w:pPr>
      <w:r w:rsidRPr="00B77490">
        <w:rPr>
          <w:color w:val="000000" w:themeColor="text1"/>
        </w:rPr>
        <w:br w:type="page"/>
      </w: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ED1206" w:rsidRPr="00B77490" w:rsidRDefault="00ED1206" w:rsidP="00CA73A4">
          <w:pPr>
            <w:pStyle w:val="TOC"/>
            <w:jc w:val="center"/>
            <w:rPr>
              <w:color w:val="000000" w:themeColor="text1"/>
            </w:rPr>
          </w:pPr>
          <w:r w:rsidRPr="00B77490">
            <w:rPr>
              <w:color w:val="000000" w:themeColor="text1"/>
              <w:lang w:val="zh-CN"/>
            </w:rPr>
            <w:t>目</w:t>
          </w:r>
          <w:r w:rsidR="00CA73A4" w:rsidRPr="00B77490">
            <w:rPr>
              <w:rFonts w:hint="eastAsia"/>
              <w:color w:val="000000" w:themeColor="text1"/>
              <w:lang w:val="zh-CN"/>
            </w:rPr>
            <w:t>次</w:t>
          </w:r>
        </w:p>
        <w:p w:rsidR="00E653F3" w:rsidRPr="00B77490" w:rsidRDefault="003B09D4">
          <w:pPr>
            <w:pStyle w:val="20"/>
            <w:tabs>
              <w:tab w:val="right" w:leader="dot" w:pos="9061"/>
            </w:tabs>
            <w:rPr>
              <w:rFonts w:asciiTheme="minorHAnsi" w:eastAsiaTheme="minorEastAsia" w:hAnsiTheme="minorHAnsi" w:cstheme="minorBidi"/>
              <w:noProof/>
              <w:color w:val="000000" w:themeColor="text1"/>
              <w:szCs w:val="22"/>
            </w:rPr>
          </w:pPr>
          <w:r w:rsidRPr="00B77490">
            <w:rPr>
              <w:color w:val="000000" w:themeColor="text1"/>
            </w:rPr>
            <w:fldChar w:fldCharType="begin"/>
          </w:r>
          <w:r w:rsidR="00ED1206" w:rsidRPr="00B77490">
            <w:rPr>
              <w:color w:val="000000" w:themeColor="text1"/>
            </w:rPr>
            <w:instrText xml:space="preserve"> TOC \o "1-3" \h \z \u </w:instrText>
          </w:r>
          <w:r w:rsidRPr="00B77490">
            <w:rPr>
              <w:color w:val="000000" w:themeColor="text1"/>
            </w:rPr>
            <w:fldChar w:fldCharType="separate"/>
          </w:r>
          <w:hyperlink w:anchor="_Toc453591091" w:history="1">
            <w:r w:rsidR="00E653F3" w:rsidRPr="00B77490">
              <w:rPr>
                <w:rStyle w:val="a8"/>
                <w:noProof/>
                <w:color w:val="000000" w:themeColor="text1"/>
              </w:rPr>
              <w:t>前言</w:t>
            </w:r>
            <w:r w:rsidR="00E653F3" w:rsidRPr="00B77490">
              <w:rPr>
                <w:noProof/>
                <w:webHidden/>
                <w:color w:val="000000" w:themeColor="text1"/>
              </w:rPr>
              <w:tab/>
            </w:r>
            <w:r w:rsidRPr="00B77490">
              <w:rPr>
                <w:noProof/>
                <w:webHidden/>
                <w:color w:val="000000" w:themeColor="text1"/>
              </w:rPr>
              <w:fldChar w:fldCharType="begin"/>
            </w:r>
            <w:r w:rsidR="00E653F3" w:rsidRPr="00B77490">
              <w:rPr>
                <w:noProof/>
                <w:webHidden/>
                <w:color w:val="000000" w:themeColor="text1"/>
              </w:rPr>
              <w:instrText xml:space="preserve"> PAGEREF _Toc453591091 \h </w:instrText>
            </w:r>
            <w:r w:rsidRPr="00B77490">
              <w:rPr>
                <w:noProof/>
                <w:webHidden/>
                <w:color w:val="000000" w:themeColor="text1"/>
              </w:rPr>
            </w:r>
            <w:r w:rsidRPr="00B77490">
              <w:rPr>
                <w:noProof/>
                <w:webHidden/>
                <w:color w:val="000000" w:themeColor="text1"/>
              </w:rPr>
              <w:fldChar w:fldCharType="separate"/>
            </w:r>
            <w:r w:rsidR="00F66640" w:rsidRPr="00B77490">
              <w:rPr>
                <w:noProof/>
                <w:webHidden/>
                <w:color w:val="000000" w:themeColor="text1"/>
              </w:rPr>
              <w:t>4</w:t>
            </w:r>
            <w:r w:rsidRPr="00B77490">
              <w:rPr>
                <w:noProof/>
                <w:webHidden/>
                <w:color w:val="000000" w:themeColor="text1"/>
              </w:rPr>
              <w:fldChar w:fldCharType="end"/>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2" w:history="1">
            <w:r w:rsidR="00E653F3" w:rsidRPr="00B77490">
              <w:rPr>
                <w:rStyle w:val="a8"/>
                <w:noProof/>
                <w:color w:val="000000" w:themeColor="text1"/>
              </w:rPr>
              <w:t>1</w:t>
            </w:r>
            <w:r w:rsidR="00E653F3" w:rsidRPr="00B77490">
              <w:rPr>
                <w:rFonts w:asciiTheme="minorHAnsi" w:eastAsiaTheme="minorEastAsia" w:hAnsiTheme="minorHAnsi" w:cstheme="minorBidi"/>
                <w:noProof/>
                <w:color w:val="000000" w:themeColor="text1"/>
                <w:szCs w:val="22"/>
              </w:rPr>
              <w:tab/>
            </w:r>
            <w:r w:rsidR="00E653F3" w:rsidRPr="00B77490">
              <w:rPr>
                <w:rStyle w:val="a8"/>
                <w:noProof/>
                <w:color w:val="000000" w:themeColor="text1"/>
              </w:rPr>
              <w:t>范围</w:t>
            </w:r>
            <w:r w:rsidR="00E653F3" w:rsidRPr="00B77490">
              <w:rPr>
                <w:noProof/>
                <w:webHidden/>
                <w:color w:val="000000" w:themeColor="text1"/>
              </w:rPr>
              <w:tab/>
            </w:r>
            <w:r w:rsidR="00EF7B44" w:rsidRPr="00B77490">
              <w:rPr>
                <w:rFonts w:hint="eastAsia"/>
                <w:noProof/>
                <w:webHidden/>
                <w:color w:val="000000" w:themeColor="text1"/>
              </w:rPr>
              <w:t>5</w:t>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3" w:history="1">
            <w:r w:rsidR="00E653F3" w:rsidRPr="00B77490">
              <w:rPr>
                <w:rStyle w:val="a8"/>
                <w:noProof/>
                <w:color w:val="000000" w:themeColor="text1"/>
              </w:rPr>
              <w:t>2</w:t>
            </w:r>
            <w:r w:rsidR="00E653F3" w:rsidRPr="00B77490">
              <w:rPr>
                <w:rFonts w:asciiTheme="minorHAnsi" w:eastAsiaTheme="minorEastAsia" w:hAnsiTheme="minorHAnsi" w:cstheme="minorBidi"/>
                <w:noProof/>
                <w:color w:val="000000" w:themeColor="text1"/>
                <w:szCs w:val="22"/>
              </w:rPr>
              <w:tab/>
            </w:r>
            <w:r w:rsidR="00E653F3" w:rsidRPr="00B77490">
              <w:rPr>
                <w:rStyle w:val="a8"/>
                <w:noProof/>
                <w:color w:val="000000" w:themeColor="text1"/>
              </w:rPr>
              <w:t>规范性引用文件</w:t>
            </w:r>
            <w:r w:rsidR="00E653F3" w:rsidRPr="00B77490">
              <w:rPr>
                <w:noProof/>
                <w:webHidden/>
                <w:color w:val="000000" w:themeColor="text1"/>
              </w:rPr>
              <w:tab/>
            </w:r>
            <w:r w:rsidR="003B09D4" w:rsidRPr="00B77490">
              <w:rPr>
                <w:noProof/>
                <w:webHidden/>
                <w:color w:val="000000" w:themeColor="text1"/>
              </w:rPr>
              <w:fldChar w:fldCharType="begin"/>
            </w:r>
            <w:r w:rsidR="00E653F3" w:rsidRPr="00B77490">
              <w:rPr>
                <w:noProof/>
                <w:webHidden/>
                <w:color w:val="000000" w:themeColor="text1"/>
              </w:rPr>
              <w:instrText xml:space="preserve"> PAGEREF _Toc453591093 \h </w:instrText>
            </w:r>
            <w:r w:rsidR="003B09D4" w:rsidRPr="00B77490">
              <w:rPr>
                <w:noProof/>
                <w:webHidden/>
                <w:color w:val="000000" w:themeColor="text1"/>
              </w:rPr>
            </w:r>
            <w:r w:rsidR="003B09D4" w:rsidRPr="00B77490">
              <w:rPr>
                <w:noProof/>
                <w:webHidden/>
                <w:color w:val="000000" w:themeColor="text1"/>
              </w:rPr>
              <w:fldChar w:fldCharType="separate"/>
            </w:r>
            <w:r w:rsidR="00F66640" w:rsidRPr="00B77490">
              <w:rPr>
                <w:noProof/>
                <w:webHidden/>
                <w:color w:val="000000" w:themeColor="text1"/>
              </w:rPr>
              <w:t>5</w:t>
            </w:r>
            <w:r w:rsidR="003B09D4" w:rsidRPr="00B77490">
              <w:rPr>
                <w:noProof/>
                <w:webHidden/>
                <w:color w:val="000000" w:themeColor="text1"/>
              </w:rPr>
              <w:fldChar w:fldCharType="end"/>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4" w:history="1">
            <w:r w:rsidR="00E653F3" w:rsidRPr="00B77490">
              <w:rPr>
                <w:rStyle w:val="a8"/>
                <w:noProof/>
                <w:color w:val="000000" w:themeColor="text1"/>
              </w:rPr>
              <w:t>3</w:t>
            </w:r>
            <w:r w:rsidR="00E653F3" w:rsidRPr="00B77490">
              <w:rPr>
                <w:rFonts w:asciiTheme="minorHAnsi" w:eastAsiaTheme="minorEastAsia" w:hAnsiTheme="minorHAnsi" w:cstheme="minorBidi"/>
                <w:noProof/>
                <w:color w:val="000000" w:themeColor="text1"/>
                <w:szCs w:val="22"/>
              </w:rPr>
              <w:tab/>
            </w:r>
            <w:r w:rsidR="00E653F3" w:rsidRPr="00B77490">
              <w:rPr>
                <w:rStyle w:val="a8"/>
                <w:noProof/>
                <w:color w:val="000000" w:themeColor="text1"/>
              </w:rPr>
              <w:t>术语和定义</w:t>
            </w:r>
            <w:r w:rsidR="00E653F3" w:rsidRPr="00B77490">
              <w:rPr>
                <w:noProof/>
                <w:webHidden/>
                <w:color w:val="000000" w:themeColor="text1"/>
              </w:rPr>
              <w:tab/>
            </w:r>
            <w:r w:rsidR="003B09D4" w:rsidRPr="00B77490">
              <w:rPr>
                <w:noProof/>
                <w:webHidden/>
                <w:color w:val="000000" w:themeColor="text1"/>
              </w:rPr>
              <w:fldChar w:fldCharType="begin"/>
            </w:r>
            <w:r w:rsidR="00E653F3" w:rsidRPr="00B77490">
              <w:rPr>
                <w:noProof/>
                <w:webHidden/>
                <w:color w:val="000000" w:themeColor="text1"/>
              </w:rPr>
              <w:instrText xml:space="preserve"> PAGEREF _Toc453591094 \h </w:instrText>
            </w:r>
            <w:r w:rsidR="003B09D4" w:rsidRPr="00B77490">
              <w:rPr>
                <w:noProof/>
                <w:webHidden/>
                <w:color w:val="000000" w:themeColor="text1"/>
              </w:rPr>
            </w:r>
            <w:r w:rsidR="003B09D4" w:rsidRPr="00B77490">
              <w:rPr>
                <w:noProof/>
                <w:webHidden/>
                <w:color w:val="000000" w:themeColor="text1"/>
              </w:rPr>
              <w:fldChar w:fldCharType="separate"/>
            </w:r>
            <w:r w:rsidR="00F66640" w:rsidRPr="00B77490">
              <w:rPr>
                <w:noProof/>
                <w:webHidden/>
                <w:color w:val="000000" w:themeColor="text1"/>
              </w:rPr>
              <w:t>5</w:t>
            </w:r>
            <w:r w:rsidR="003B09D4" w:rsidRPr="00B77490">
              <w:rPr>
                <w:noProof/>
                <w:webHidden/>
                <w:color w:val="000000" w:themeColor="text1"/>
              </w:rPr>
              <w:fldChar w:fldCharType="end"/>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5" w:history="1">
            <w:r w:rsidR="00E653F3" w:rsidRPr="00B77490">
              <w:rPr>
                <w:rStyle w:val="a8"/>
                <w:noProof/>
                <w:color w:val="000000" w:themeColor="text1"/>
              </w:rPr>
              <w:t>4</w:t>
            </w:r>
            <w:r w:rsidR="00E653F3" w:rsidRPr="00B77490">
              <w:rPr>
                <w:rFonts w:asciiTheme="minorHAnsi" w:eastAsiaTheme="minorEastAsia" w:hAnsiTheme="minorHAnsi" w:cstheme="minorBidi"/>
                <w:noProof/>
                <w:color w:val="000000" w:themeColor="text1"/>
                <w:szCs w:val="22"/>
              </w:rPr>
              <w:tab/>
            </w:r>
            <w:r w:rsidR="00C72E72" w:rsidRPr="00B77490">
              <w:rPr>
                <w:rStyle w:val="a8"/>
                <w:noProof/>
                <w:color w:val="000000" w:themeColor="text1"/>
              </w:rPr>
              <w:t>技术</w:t>
            </w:r>
            <w:r w:rsidR="00EF7B44" w:rsidRPr="00B77490">
              <w:rPr>
                <w:rStyle w:val="a8"/>
                <w:rFonts w:hint="eastAsia"/>
                <w:noProof/>
                <w:color w:val="000000" w:themeColor="text1"/>
              </w:rPr>
              <w:t>要求</w:t>
            </w:r>
            <w:r w:rsidR="00E653F3" w:rsidRPr="00B77490">
              <w:rPr>
                <w:noProof/>
                <w:webHidden/>
                <w:color w:val="000000" w:themeColor="text1"/>
              </w:rPr>
              <w:tab/>
            </w:r>
            <w:r w:rsidR="00EF7B44" w:rsidRPr="00B77490">
              <w:rPr>
                <w:rFonts w:hint="eastAsia"/>
                <w:noProof/>
                <w:webHidden/>
                <w:color w:val="000000" w:themeColor="text1"/>
              </w:rPr>
              <w:t>5</w:t>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7" w:history="1">
            <w:r w:rsidR="00C72E72" w:rsidRPr="00B77490">
              <w:rPr>
                <w:rStyle w:val="a8"/>
                <w:rFonts w:hint="eastAsia"/>
                <w:noProof/>
                <w:color w:val="000000" w:themeColor="text1"/>
              </w:rPr>
              <w:t>5</w:t>
            </w:r>
            <w:r w:rsidR="00E653F3" w:rsidRPr="00B77490">
              <w:rPr>
                <w:rFonts w:asciiTheme="minorHAnsi" w:eastAsiaTheme="minorEastAsia" w:hAnsiTheme="minorHAnsi" w:cstheme="minorBidi"/>
                <w:noProof/>
                <w:color w:val="000000" w:themeColor="text1"/>
                <w:szCs w:val="22"/>
              </w:rPr>
              <w:tab/>
            </w:r>
            <w:r w:rsidR="00EF7B44" w:rsidRPr="00B77490">
              <w:rPr>
                <w:rFonts w:asciiTheme="minorHAnsi" w:eastAsiaTheme="minorEastAsia" w:hAnsiTheme="minorHAnsi" w:hint="eastAsia"/>
                <w:color w:val="000000" w:themeColor="text1"/>
                <w:szCs w:val="21"/>
              </w:rPr>
              <w:t>试验方法</w:t>
            </w:r>
            <w:r w:rsidR="00E653F3" w:rsidRPr="00B77490">
              <w:rPr>
                <w:noProof/>
                <w:webHidden/>
                <w:color w:val="000000" w:themeColor="text1"/>
              </w:rPr>
              <w:tab/>
            </w:r>
            <w:r w:rsidR="00C72E72" w:rsidRPr="00B77490">
              <w:rPr>
                <w:rFonts w:hint="eastAsia"/>
                <w:noProof/>
                <w:webHidden/>
                <w:color w:val="000000" w:themeColor="text1"/>
              </w:rPr>
              <w:t>7</w:t>
            </w:r>
          </w:hyperlink>
        </w:p>
        <w:p w:rsidR="00E653F3" w:rsidRPr="00B77490" w:rsidRDefault="00B77490">
          <w:pPr>
            <w:pStyle w:val="20"/>
            <w:tabs>
              <w:tab w:val="left" w:pos="840"/>
              <w:tab w:val="right" w:leader="dot" w:pos="9061"/>
            </w:tabs>
            <w:rPr>
              <w:rFonts w:asciiTheme="minorHAnsi" w:eastAsiaTheme="minorEastAsia" w:hAnsiTheme="minorHAnsi" w:cstheme="minorBidi"/>
              <w:noProof/>
              <w:color w:val="000000" w:themeColor="text1"/>
              <w:szCs w:val="22"/>
            </w:rPr>
          </w:pPr>
          <w:hyperlink w:anchor="_Toc453591098" w:history="1">
            <w:r w:rsidR="00C72E72" w:rsidRPr="00B77490">
              <w:rPr>
                <w:rStyle w:val="a8"/>
                <w:rFonts w:hint="eastAsia"/>
                <w:noProof/>
                <w:color w:val="000000" w:themeColor="text1"/>
              </w:rPr>
              <w:t>6</w:t>
            </w:r>
            <w:r w:rsidR="00E653F3" w:rsidRPr="00B77490">
              <w:rPr>
                <w:rFonts w:asciiTheme="minorHAnsi" w:eastAsiaTheme="minorEastAsia" w:hAnsiTheme="minorHAnsi" w:cstheme="minorBidi"/>
                <w:noProof/>
                <w:color w:val="000000" w:themeColor="text1"/>
                <w:szCs w:val="22"/>
              </w:rPr>
              <w:tab/>
            </w:r>
            <w:r w:rsidR="00EF7B44" w:rsidRPr="00B77490">
              <w:rPr>
                <w:rStyle w:val="a8"/>
                <w:rFonts w:hint="eastAsia"/>
                <w:noProof/>
                <w:color w:val="000000" w:themeColor="text1"/>
              </w:rPr>
              <w:t>检验</w:t>
            </w:r>
            <w:r w:rsidR="00EF7B44" w:rsidRPr="00B77490">
              <w:rPr>
                <w:rStyle w:val="a8"/>
                <w:noProof/>
                <w:color w:val="000000" w:themeColor="text1"/>
              </w:rPr>
              <w:t>规则</w:t>
            </w:r>
            <w:r w:rsidR="00E653F3" w:rsidRPr="00B77490">
              <w:rPr>
                <w:noProof/>
                <w:webHidden/>
                <w:color w:val="000000" w:themeColor="text1"/>
              </w:rPr>
              <w:tab/>
            </w:r>
            <w:r w:rsidR="00C72E72" w:rsidRPr="00B77490">
              <w:rPr>
                <w:rFonts w:hint="eastAsia"/>
                <w:noProof/>
                <w:webHidden/>
                <w:color w:val="000000" w:themeColor="text1"/>
              </w:rPr>
              <w:t>7</w:t>
            </w:r>
          </w:hyperlink>
        </w:p>
        <w:p w:rsidR="00E653F3" w:rsidRPr="00B77490" w:rsidRDefault="00B77490">
          <w:pPr>
            <w:pStyle w:val="20"/>
            <w:tabs>
              <w:tab w:val="right" w:leader="dot" w:pos="9061"/>
            </w:tabs>
            <w:rPr>
              <w:rFonts w:asciiTheme="minorHAnsi" w:eastAsiaTheme="minorEastAsia" w:hAnsiTheme="minorHAnsi" w:cstheme="minorBidi"/>
              <w:noProof/>
              <w:color w:val="000000" w:themeColor="text1"/>
              <w:szCs w:val="22"/>
            </w:rPr>
          </w:pPr>
          <w:hyperlink w:anchor="_Toc453591102" w:history="1">
            <w:r w:rsidR="00E653F3" w:rsidRPr="00B77490">
              <w:rPr>
                <w:rStyle w:val="a8"/>
                <w:rFonts w:hAnsi="黑体"/>
                <w:noProof/>
                <w:color w:val="000000" w:themeColor="text1"/>
              </w:rPr>
              <w:t>本标准编制单位</w:t>
            </w:r>
            <w:r w:rsidR="00E653F3" w:rsidRPr="00B77490">
              <w:rPr>
                <w:noProof/>
                <w:webHidden/>
                <w:color w:val="000000" w:themeColor="text1"/>
              </w:rPr>
              <w:tab/>
            </w:r>
            <w:r w:rsidR="00C72E72" w:rsidRPr="00B77490">
              <w:rPr>
                <w:rFonts w:hint="eastAsia"/>
                <w:noProof/>
                <w:webHidden/>
                <w:color w:val="000000" w:themeColor="text1"/>
              </w:rPr>
              <w:t>8</w:t>
            </w:r>
          </w:hyperlink>
        </w:p>
        <w:p w:rsidR="00ED1206" w:rsidRPr="00B77490" w:rsidRDefault="003B09D4">
          <w:pPr>
            <w:rPr>
              <w:color w:val="000000" w:themeColor="text1"/>
            </w:rPr>
          </w:pPr>
          <w:r w:rsidRPr="00B77490">
            <w:rPr>
              <w:b/>
              <w:bCs/>
              <w:color w:val="000000" w:themeColor="text1"/>
              <w:lang w:val="zh-CN"/>
            </w:rPr>
            <w:fldChar w:fldCharType="end"/>
          </w:r>
        </w:p>
      </w:sdtContent>
    </w:sdt>
    <w:p w:rsidR="00ED1206" w:rsidRPr="00B77490" w:rsidRDefault="00ED1206" w:rsidP="00ED1206">
      <w:pPr>
        <w:rPr>
          <w:color w:val="000000" w:themeColor="text1"/>
        </w:rPr>
      </w:pPr>
    </w:p>
    <w:p w:rsidR="00ED1206" w:rsidRPr="00B77490" w:rsidRDefault="00ED1206" w:rsidP="00ED1206">
      <w:pPr>
        <w:rPr>
          <w:color w:val="000000" w:themeColor="text1"/>
        </w:rPr>
      </w:pPr>
    </w:p>
    <w:p w:rsidR="00FA1A5F" w:rsidRPr="00B77490" w:rsidRDefault="00FA1A5F" w:rsidP="00ED1206">
      <w:pPr>
        <w:pStyle w:val="2"/>
        <w:jc w:val="center"/>
        <w:rPr>
          <w:color w:val="000000" w:themeColor="text1"/>
        </w:rPr>
      </w:pPr>
      <w:r w:rsidRPr="00B77490">
        <w:rPr>
          <w:color w:val="000000" w:themeColor="text1"/>
        </w:rPr>
        <w:br w:type="page"/>
      </w:r>
      <w:bookmarkStart w:id="1" w:name="_Toc133361501"/>
      <w:bookmarkStart w:id="2" w:name="_Toc145161745"/>
      <w:bookmarkStart w:id="3" w:name="_Toc145161809"/>
      <w:bookmarkStart w:id="4" w:name="_Toc145161873"/>
      <w:bookmarkStart w:id="5" w:name="_Toc148254921"/>
      <w:bookmarkStart w:id="6" w:name="_Toc150284753"/>
      <w:bookmarkStart w:id="7" w:name="_Toc153715906"/>
      <w:bookmarkStart w:id="8" w:name="_Toc153715947"/>
      <w:bookmarkStart w:id="9" w:name="_Toc448329830"/>
      <w:bookmarkStart w:id="10" w:name="_Toc449691093"/>
      <w:bookmarkStart w:id="11" w:name="_Toc453591091"/>
      <w:r w:rsidRPr="00B77490">
        <w:rPr>
          <w:rFonts w:hint="eastAsia"/>
          <w:color w:val="000000" w:themeColor="text1"/>
        </w:rPr>
        <w:lastRenderedPageBreak/>
        <w:t>前言</w:t>
      </w:r>
      <w:bookmarkEnd w:id="1"/>
      <w:bookmarkEnd w:id="2"/>
      <w:bookmarkEnd w:id="3"/>
      <w:bookmarkEnd w:id="4"/>
      <w:bookmarkEnd w:id="5"/>
      <w:bookmarkEnd w:id="6"/>
      <w:bookmarkEnd w:id="7"/>
      <w:bookmarkEnd w:id="8"/>
      <w:bookmarkEnd w:id="9"/>
      <w:bookmarkEnd w:id="10"/>
      <w:bookmarkEnd w:id="11"/>
    </w:p>
    <w:p w:rsidR="00EF7B44" w:rsidRPr="00B77490" w:rsidRDefault="00EF7B44" w:rsidP="00EF7B44">
      <w:pPr>
        <w:ind w:firstLineChars="200" w:firstLine="420"/>
        <w:rPr>
          <w:color w:val="000000" w:themeColor="text1"/>
        </w:rPr>
      </w:pPr>
      <w:r w:rsidRPr="00B77490">
        <w:rPr>
          <w:rFonts w:hint="eastAsia"/>
          <w:color w:val="000000" w:themeColor="text1"/>
        </w:rPr>
        <w:t>本标准按照</w:t>
      </w:r>
      <w:r w:rsidRPr="00B77490">
        <w:rPr>
          <w:rFonts w:hint="eastAsia"/>
          <w:color w:val="000000" w:themeColor="text1"/>
        </w:rPr>
        <w:t>GB/T 1.1</w:t>
      </w:r>
      <w:r w:rsidRPr="00B77490">
        <w:rPr>
          <w:rFonts w:hint="eastAsia"/>
          <w:color w:val="000000" w:themeColor="text1"/>
        </w:rPr>
        <w:t>—</w:t>
      </w:r>
      <w:r w:rsidRPr="00B77490">
        <w:rPr>
          <w:rFonts w:hint="eastAsia"/>
          <w:color w:val="000000" w:themeColor="text1"/>
        </w:rPr>
        <w:t>2009</w:t>
      </w:r>
      <w:r w:rsidRPr="00B77490">
        <w:rPr>
          <w:rFonts w:hint="eastAsia"/>
          <w:color w:val="000000" w:themeColor="text1"/>
        </w:rPr>
        <w:t>给出的规则起草。</w:t>
      </w:r>
    </w:p>
    <w:p w:rsidR="00EF7B44" w:rsidRPr="00B77490" w:rsidRDefault="00EF7B44" w:rsidP="00EF7B44">
      <w:pPr>
        <w:ind w:firstLineChars="200" w:firstLine="420"/>
        <w:rPr>
          <w:color w:val="000000" w:themeColor="text1"/>
        </w:rPr>
      </w:pPr>
      <w:r w:rsidRPr="00B77490">
        <w:rPr>
          <w:rFonts w:hint="eastAsia"/>
          <w:color w:val="000000" w:themeColor="text1"/>
        </w:rPr>
        <w:t>本标准由中国制冷空调工业协会提出并归口。</w:t>
      </w:r>
    </w:p>
    <w:p w:rsidR="00DC2140" w:rsidRPr="00B77490" w:rsidRDefault="00DC2140" w:rsidP="00DC2140">
      <w:pPr>
        <w:ind w:firstLineChars="200" w:firstLine="420"/>
        <w:rPr>
          <w:color w:val="000000" w:themeColor="text1"/>
        </w:rPr>
      </w:pPr>
      <w:r w:rsidRPr="00B77490">
        <w:rPr>
          <w:rFonts w:hint="eastAsia"/>
          <w:color w:val="000000" w:themeColor="text1"/>
        </w:rPr>
        <w:t>本标准主要起草单位：</w:t>
      </w:r>
    </w:p>
    <w:p w:rsidR="00DC2140" w:rsidRPr="00B77490" w:rsidRDefault="00DC2140" w:rsidP="00DC2140">
      <w:pPr>
        <w:ind w:firstLineChars="200" w:firstLine="420"/>
        <w:rPr>
          <w:color w:val="000000" w:themeColor="text1"/>
        </w:rPr>
      </w:pPr>
      <w:r w:rsidRPr="00B77490">
        <w:rPr>
          <w:rFonts w:hint="eastAsia"/>
          <w:color w:val="000000" w:themeColor="text1"/>
        </w:rPr>
        <w:t>本标准参加起草单位：</w:t>
      </w:r>
    </w:p>
    <w:p w:rsidR="00DC2140" w:rsidRPr="00B77490" w:rsidRDefault="00DC2140" w:rsidP="00DC2140">
      <w:pPr>
        <w:ind w:firstLineChars="200" w:firstLine="420"/>
        <w:rPr>
          <w:color w:val="000000" w:themeColor="text1"/>
        </w:rPr>
      </w:pPr>
      <w:r w:rsidRPr="00B77490">
        <w:rPr>
          <w:rFonts w:hint="eastAsia"/>
          <w:color w:val="000000" w:themeColor="text1"/>
        </w:rPr>
        <w:t>本标准主要起草人：</w:t>
      </w:r>
    </w:p>
    <w:p w:rsidR="00EF7B44" w:rsidRPr="00B77490" w:rsidRDefault="00DC2140" w:rsidP="00DC2140">
      <w:pPr>
        <w:ind w:firstLineChars="200" w:firstLine="420"/>
        <w:rPr>
          <w:color w:val="000000" w:themeColor="text1"/>
        </w:rPr>
      </w:pPr>
      <w:r w:rsidRPr="00B77490">
        <w:rPr>
          <w:rFonts w:hint="eastAsia"/>
          <w:color w:val="000000" w:themeColor="text1"/>
        </w:rPr>
        <w:t>本标准参加起草人：</w:t>
      </w:r>
    </w:p>
    <w:p w:rsidR="00EF7B44" w:rsidRPr="00B77490" w:rsidRDefault="00EF7B44" w:rsidP="00EF7B44">
      <w:pPr>
        <w:ind w:firstLineChars="200" w:firstLine="420"/>
        <w:rPr>
          <w:color w:val="000000" w:themeColor="text1"/>
        </w:rPr>
      </w:pPr>
      <w:r w:rsidRPr="00B77490">
        <w:rPr>
          <w:rFonts w:hint="eastAsia"/>
          <w:color w:val="000000" w:themeColor="text1"/>
        </w:rPr>
        <w:t>本标准于</w:t>
      </w:r>
      <w:r w:rsidRPr="00B77490">
        <w:rPr>
          <w:rFonts w:hint="eastAsia"/>
          <w:color w:val="000000" w:themeColor="text1"/>
        </w:rPr>
        <w:t>20XX</w:t>
      </w:r>
      <w:r w:rsidRPr="00B77490">
        <w:rPr>
          <w:rFonts w:hint="eastAsia"/>
          <w:color w:val="000000" w:themeColor="text1"/>
        </w:rPr>
        <w:t>年</w:t>
      </w:r>
      <w:r w:rsidRPr="00B77490">
        <w:rPr>
          <w:rFonts w:hint="eastAsia"/>
          <w:color w:val="000000" w:themeColor="text1"/>
        </w:rPr>
        <w:t>XX</w:t>
      </w:r>
      <w:r w:rsidRPr="00B77490">
        <w:rPr>
          <w:rFonts w:hint="eastAsia"/>
          <w:color w:val="000000" w:themeColor="text1"/>
        </w:rPr>
        <w:t>月</w:t>
      </w:r>
      <w:r w:rsidRPr="00B77490">
        <w:rPr>
          <w:rFonts w:hint="eastAsia"/>
          <w:color w:val="000000" w:themeColor="text1"/>
        </w:rPr>
        <w:t>XX</w:t>
      </w:r>
      <w:r w:rsidRPr="00B77490">
        <w:rPr>
          <w:rFonts w:hint="eastAsia"/>
          <w:color w:val="000000" w:themeColor="text1"/>
        </w:rPr>
        <w:t>日通过中国制冷空调工业协会技术委员会审查。</w:t>
      </w:r>
    </w:p>
    <w:p w:rsidR="00EF7B44" w:rsidRPr="00B77490" w:rsidRDefault="00EF7B44" w:rsidP="00EF7B44">
      <w:pPr>
        <w:ind w:firstLineChars="200" w:firstLine="420"/>
        <w:rPr>
          <w:color w:val="000000" w:themeColor="text1"/>
        </w:rPr>
      </w:pPr>
      <w:r w:rsidRPr="00B77490">
        <w:rPr>
          <w:rFonts w:hint="eastAsia"/>
          <w:color w:val="000000" w:themeColor="text1"/>
        </w:rPr>
        <w:t>本标准于</w:t>
      </w:r>
      <w:r w:rsidRPr="00B77490">
        <w:rPr>
          <w:rFonts w:hint="eastAsia"/>
          <w:color w:val="000000" w:themeColor="text1"/>
        </w:rPr>
        <w:t>20XX</w:t>
      </w:r>
      <w:r w:rsidRPr="00B77490">
        <w:rPr>
          <w:rFonts w:hint="eastAsia"/>
          <w:color w:val="000000" w:themeColor="text1"/>
        </w:rPr>
        <w:t>年</w:t>
      </w:r>
      <w:r w:rsidRPr="00B77490">
        <w:rPr>
          <w:rFonts w:hint="eastAsia"/>
          <w:color w:val="000000" w:themeColor="text1"/>
        </w:rPr>
        <w:t>XX</w:t>
      </w:r>
      <w:r w:rsidRPr="00B77490">
        <w:rPr>
          <w:rFonts w:hint="eastAsia"/>
          <w:color w:val="000000" w:themeColor="text1"/>
        </w:rPr>
        <w:t>月</w:t>
      </w:r>
      <w:r w:rsidRPr="00B77490">
        <w:rPr>
          <w:rFonts w:hint="eastAsia"/>
          <w:color w:val="000000" w:themeColor="text1"/>
        </w:rPr>
        <w:t>XX</w:t>
      </w:r>
      <w:r w:rsidRPr="00B77490">
        <w:rPr>
          <w:rFonts w:hint="eastAsia"/>
          <w:color w:val="000000" w:themeColor="text1"/>
        </w:rPr>
        <w:t>日经中国制冷空调工业协会秘书长审核批准。</w:t>
      </w:r>
    </w:p>
    <w:p w:rsidR="00EF7B44" w:rsidRPr="00B77490" w:rsidRDefault="00EF7B44" w:rsidP="00EF7B44">
      <w:pPr>
        <w:ind w:firstLineChars="200" w:firstLine="420"/>
        <w:rPr>
          <w:color w:val="000000" w:themeColor="text1"/>
        </w:rPr>
      </w:pPr>
      <w:r w:rsidRPr="00B77490">
        <w:rPr>
          <w:rFonts w:hint="eastAsia"/>
          <w:color w:val="000000" w:themeColor="text1"/>
        </w:rPr>
        <w:t>本标准于</w:t>
      </w:r>
      <w:r w:rsidRPr="00B77490">
        <w:rPr>
          <w:rFonts w:hint="eastAsia"/>
          <w:color w:val="000000" w:themeColor="text1"/>
        </w:rPr>
        <w:t>2</w:t>
      </w:r>
      <w:r w:rsidRPr="00B77490">
        <w:rPr>
          <w:color w:val="000000" w:themeColor="text1"/>
        </w:rPr>
        <w:t>0</w:t>
      </w:r>
      <w:r w:rsidRPr="00B77490">
        <w:rPr>
          <w:rFonts w:hint="eastAsia"/>
          <w:color w:val="000000" w:themeColor="text1"/>
        </w:rPr>
        <w:t>XX</w:t>
      </w:r>
      <w:r w:rsidRPr="00B77490">
        <w:rPr>
          <w:rFonts w:hint="eastAsia"/>
          <w:color w:val="000000" w:themeColor="text1"/>
        </w:rPr>
        <w:t>年首次发布。这是第一版。</w:t>
      </w:r>
    </w:p>
    <w:p w:rsidR="00FA1A5F" w:rsidRPr="00B77490" w:rsidRDefault="00EF7B44" w:rsidP="00EF7B44">
      <w:pPr>
        <w:ind w:firstLineChars="200" w:firstLine="420"/>
        <w:rPr>
          <w:color w:val="000000" w:themeColor="text1"/>
          <w:szCs w:val="21"/>
        </w:rPr>
      </w:pPr>
      <w:r w:rsidRPr="00B77490">
        <w:rPr>
          <w:rFonts w:hint="eastAsia"/>
          <w:color w:val="000000" w:themeColor="text1"/>
        </w:rPr>
        <w:t>本标准由中国制冷空调工业</w:t>
      </w:r>
      <w:r w:rsidRPr="00B77490">
        <w:rPr>
          <w:rFonts w:hint="eastAsia"/>
          <w:color w:val="000000" w:themeColor="text1"/>
          <w:szCs w:val="21"/>
        </w:rPr>
        <w:t>协会技术与标准法规部负责解释。</w:t>
      </w:r>
    </w:p>
    <w:p w:rsidR="00FA1A5F" w:rsidRPr="00B77490" w:rsidRDefault="00FA1A5F" w:rsidP="00363F82">
      <w:pPr>
        <w:rPr>
          <w:color w:val="000000" w:themeColor="text1"/>
        </w:rPr>
      </w:pPr>
    </w:p>
    <w:p w:rsidR="00BB17FB" w:rsidRPr="00B77490" w:rsidRDefault="00FA1A5F">
      <w:pPr>
        <w:jc w:val="center"/>
        <w:rPr>
          <w:color w:val="000000" w:themeColor="text1"/>
        </w:rPr>
      </w:pPr>
      <w:r w:rsidRPr="00B77490">
        <w:rPr>
          <w:color w:val="000000" w:themeColor="text1"/>
        </w:rPr>
        <w:br w:type="page"/>
      </w:r>
    </w:p>
    <w:p w:rsidR="00EF7B44" w:rsidRPr="00B77490" w:rsidRDefault="00EF7B44" w:rsidP="00EF7B44">
      <w:pPr>
        <w:jc w:val="center"/>
        <w:rPr>
          <w:color w:val="000000" w:themeColor="text1"/>
        </w:rPr>
      </w:pPr>
      <w:bookmarkStart w:id="12" w:name="_Toc133361502"/>
      <w:bookmarkStart w:id="13" w:name="_Toc145161746"/>
      <w:bookmarkStart w:id="14" w:name="_Toc145161810"/>
      <w:bookmarkStart w:id="15" w:name="_Toc145161874"/>
      <w:bookmarkStart w:id="16" w:name="_Toc148254922"/>
      <w:bookmarkStart w:id="17" w:name="_Toc150284754"/>
      <w:bookmarkStart w:id="18" w:name="_Toc153715907"/>
      <w:bookmarkStart w:id="19" w:name="_Toc153715948"/>
      <w:r w:rsidRPr="00B77490">
        <w:rPr>
          <w:rFonts w:ascii="黑体" w:eastAsia="黑体" w:hint="eastAsia"/>
          <w:color w:val="000000" w:themeColor="text1"/>
          <w:sz w:val="30"/>
          <w:szCs w:val="30"/>
        </w:rPr>
        <w:lastRenderedPageBreak/>
        <w:t>机房空调</w:t>
      </w:r>
      <w:bookmarkStart w:id="20" w:name="_Toc448329831"/>
      <w:bookmarkStart w:id="21" w:name="_Toc449691094"/>
      <w:bookmarkStart w:id="22" w:name="_Toc453591092"/>
      <w:r w:rsidR="00DC2140" w:rsidRPr="00B77490">
        <w:rPr>
          <w:rFonts w:ascii="黑体" w:eastAsia="黑体" w:hint="eastAsia"/>
          <w:color w:val="000000" w:themeColor="text1"/>
          <w:sz w:val="30"/>
          <w:szCs w:val="30"/>
        </w:rPr>
        <w:t>节能评价技术规范</w:t>
      </w:r>
    </w:p>
    <w:p w:rsidR="00FA1A5F" w:rsidRPr="00B77490" w:rsidRDefault="00ED1206" w:rsidP="00ED1206">
      <w:pPr>
        <w:pStyle w:val="2"/>
        <w:numPr>
          <w:ilvl w:val="0"/>
          <w:numId w:val="8"/>
        </w:numPr>
        <w:spacing w:before="0" w:after="0"/>
        <w:rPr>
          <w:rFonts w:asciiTheme="minorHAnsi" w:eastAsiaTheme="minorEastAsia" w:hAnsiTheme="minorHAnsi"/>
          <w:color w:val="000000" w:themeColor="text1"/>
          <w:sz w:val="21"/>
          <w:szCs w:val="21"/>
        </w:rPr>
      </w:pPr>
      <w:r w:rsidRPr="00B77490">
        <w:rPr>
          <w:rFonts w:asciiTheme="minorHAnsi" w:eastAsiaTheme="minorEastAsia" w:hAnsiTheme="minorHAnsi"/>
          <w:color w:val="000000" w:themeColor="text1"/>
          <w:sz w:val="21"/>
          <w:szCs w:val="21"/>
        </w:rPr>
        <w:t>范围</w:t>
      </w:r>
      <w:bookmarkEnd w:id="12"/>
      <w:bookmarkEnd w:id="13"/>
      <w:bookmarkEnd w:id="14"/>
      <w:bookmarkEnd w:id="15"/>
      <w:bookmarkEnd w:id="16"/>
      <w:bookmarkEnd w:id="17"/>
      <w:bookmarkEnd w:id="18"/>
      <w:bookmarkEnd w:id="19"/>
      <w:bookmarkEnd w:id="20"/>
      <w:bookmarkEnd w:id="21"/>
      <w:bookmarkEnd w:id="22"/>
    </w:p>
    <w:p w:rsidR="0074717E" w:rsidRPr="00B77490" w:rsidRDefault="00B91AD6" w:rsidP="0074717E">
      <w:pPr>
        <w:pStyle w:val="af3"/>
        <w:autoSpaceDE w:val="0"/>
        <w:autoSpaceDN w:val="0"/>
        <w:adjustRightInd w:val="0"/>
        <w:ind w:left="360"/>
        <w:jc w:val="left"/>
        <w:rPr>
          <w:rFonts w:ascii="宋体" w:cs="宋体"/>
          <w:color w:val="000000" w:themeColor="text1"/>
          <w:kern w:val="0"/>
          <w:szCs w:val="21"/>
        </w:rPr>
      </w:pPr>
      <w:r w:rsidRPr="00B77490">
        <w:rPr>
          <w:rFonts w:hint="eastAsia"/>
          <w:color w:val="000000" w:themeColor="text1"/>
        </w:rPr>
        <w:t>本标准规定了机房空调的节能评价值和能效限定值，并对机房内空调的能效等级进行划分。</w:t>
      </w:r>
    </w:p>
    <w:p w:rsidR="00FA1A5F" w:rsidRPr="00B77490" w:rsidRDefault="0074717E" w:rsidP="0074717E">
      <w:pPr>
        <w:pStyle w:val="af3"/>
        <w:ind w:left="360"/>
        <w:rPr>
          <w:color w:val="000000" w:themeColor="text1"/>
        </w:rPr>
      </w:pPr>
      <w:r w:rsidRPr="00B77490">
        <w:rPr>
          <w:rFonts w:ascii="宋体" w:cs="宋体" w:hint="eastAsia"/>
          <w:color w:val="000000" w:themeColor="text1"/>
          <w:kern w:val="0"/>
          <w:szCs w:val="21"/>
        </w:rPr>
        <w:t>本技术规范适用于冷凝器的冷却方式为风冷式或水冷式的直接蒸发式机房空调机。</w:t>
      </w:r>
    </w:p>
    <w:p w:rsidR="0023273F" w:rsidRPr="00B77490" w:rsidRDefault="0023273F" w:rsidP="0023273F">
      <w:pPr>
        <w:rPr>
          <w:color w:val="000000" w:themeColor="text1"/>
        </w:rPr>
      </w:pPr>
    </w:p>
    <w:p w:rsidR="00FA1A5F" w:rsidRPr="00B77490" w:rsidRDefault="00FA1A5F" w:rsidP="00ED1206">
      <w:pPr>
        <w:pStyle w:val="2"/>
        <w:numPr>
          <w:ilvl w:val="0"/>
          <w:numId w:val="8"/>
        </w:numPr>
        <w:spacing w:before="0" w:after="0"/>
        <w:rPr>
          <w:rFonts w:asciiTheme="minorHAnsi" w:eastAsiaTheme="minorEastAsia" w:hAnsiTheme="minorHAnsi"/>
          <w:color w:val="000000" w:themeColor="text1"/>
          <w:sz w:val="21"/>
          <w:szCs w:val="21"/>
        </w:rPr>
      </w:pPr>
      <w:bookmarkStart w:id="23" w:name="_Toc133361503"/>
      <w:bookmarkStart w:id="24" w:name="_Toc145161747"/>
      <w:bookmarkStart w:id="25" w:name="_Toc145161811"/>
      <w:bookmarkStart w:id="26" w:name="_Toc145161875"/>
      <w:bookmarkStart w:id="27" w:name="_Toc148254923"/>
      <w:bookmarkStart w:id="28" w:name="_Toc150284755"/>
      <w:bookmarkStart w:id="29" w:name="_Toc153715908"/>
      <w:bookmarkStart w:id="30" w:name="_Toc153715949"/>
      <w:bookmarkStart w:id="31" w:name="_Toc448329832"/>
      <w:bookmarkStart w:id="32" w:name="_Toc449691095"/>
      <w:bookmarkStart w:id="33" w:name="_Toc453591093"/>
      <w:r w:rsidRPr="00B77490">
        <w:rPr>
          <w:rFonts w:asciiTheme="minorHAnsi" w:eastAsiaTheme="minorEastAsia" w:hAnsiTheme="minorHAnsi"/>
          <w:color w:val="000000" w:themeColor="text1"/>
          <w:sz w:val="21"/>
          <w:szCs w:val="21"/>
        </w:rPr>
        <w:t>规范性引用文件</w:t>
      </w:r>
      <w:bookmarkEnd w:id="23"/>
      <w:bookmarkEnd w:id="24"/>
      <w:bookmarkEnd w:id="25"/>
      <w:bookmarkEnd w:id="26"/>
      <w:bookmarkEnd w:id="27"/>
      <w:bookmarkEnd w:id="28"/>
      <w:bookmarkEnd w:id="29"/>
      <w:bookmarkEnd w:id="30"/>
      <w:bookmarkEnd w:id="31"/>
      <w:bookmarkEnd w:id="32"/>
      <w:bookmarkEnd w:id="33"/>
    </w:p>
    <w:p w:rsidR="0074717E" w:rsidRPr="00B77490" w:rsidRDefault="0074717E" w:rsidP="0074717E">
      <w:pPr>
        <w:pStyle w:val="af3"/>
        <w:autoSpaceDE w:val="0"/>
        <w:autoSpaceDN w:val="0"/>
        <w:adjustRightInd w:val="0"/>
        <w:ind w:left="360"/>
        <w:jc w:val="left"/>
        <w:rPr>
          <w:rFonts w:ascii="宋体" w:cs="宋体"/>
          <w:color w:val="000000" w:themeColor="text1"/>
          <w:kern w:val="0"/>
          <w:szCs w:val="21"/>
        </w:rPr>
      </w:pPr>
      <w:r w:rsidRPr="00B77490">
        <w:rPr>
          <w:rFonts w:ascii="宋体" w:cs="宋体" w:hint="eastAsia"/>
          <w:color w:val="000000" w:themeColor="text1"/>
          <w:kern w:val="0"/>
          <w:szCs w:val="21"/>
        </w:rPr>
        <w:t>下列文件对于本文件的应用是必不可少的。凡是注日期的引用文件，仅注日期的版本适用</w:t>
      </w:r>
    </w:p>
    <w:p w:rsidR="007C1AC9" w:rsidRPr="00B77490" w:rsidRDefault="0074717E" w:rsidP="0074717E">
      <w:pPr>
        <w:pStyle w:val="af3"/>
        <w:ind w:left="360" w:firstLineChars="0" w:firstLine="0"/>
        <w:rPr>
          <w:color w:val="000000" w:themeColor="text1"/>
        </w:rPr>
      </w:pPr>
      <w:r w:rsidRPr="00B77490">
        <w:rPr>
          <w:rFonts w:ascii="宋体" w:cs="宋体" w:hint="eastAsia"/>
          <w:color w:val="000000" w:themeColor="text1"/>
          <w:kern w:val="0"/>
          <w:szCs w:val="21"/>
        </w:rPr>
        <w:t>于本文件，凡是不注日期的引用文件，其最新版本（包括所有的修改单）适用于本文件。</w:t>
      </w:r>
    </w:p>
    <w:p w:rsidR="002F1BA7" w:rsidRPr="00B77490" w:rsidRDefault="0074717E" w:rsidP="0074717E">
      <w:pPr>
        <w:ind w:firstLineChars="400" w:firstLine="840"/>
        <w:rPr>
          <w:rFonts w:ascii="宋体" w:hAnsi="ËÎÌå" w:cs="宋体"/>
          <w:color w:val="000000" w:themeColor="text1"/>
          <w:kern w:val="0"/>
          <w:szCs w:val="21"/>
        </w:rPr>
      </w:pPr>
      <w:r w:rsidRPr="00B77490">
        <w:rPr>
          <w:rFonts w:ascii="ËÎÌå" w:hAnsi="ËÎÌå" w:cs="ËÎÌå"/>
          <w:color w:val="000000" w:themeColor="text1"/>
          <w:kern w:val="0"/>
          <w:szCs w:val="21"/>
        </w:rPr>
        <w:t xml:space="preserve">GB/T 19413-2010 </w:t>
      </w:r>
      <w:r w:rsidRPr="00B77490">
        <w:rPr>
          <w:rFonts w:ascii="宋体" w:hAnsi="ËÎÌå" w:cs="宋体" w:hint="eastAsia"/>
          <w:color w:val="000000" w:themeColor="text1"/>
          <w:kern w:val="0"/>
          <w:szCs w:val="21"/>
        </w:rPr>
        <w:t>计算机和数据处理机房用单元式空气调节机</w:t>
      </w:r>
    </w:p>
    <w:p w:rsidR="00714C81" w:rsidRPr="00B77490" w:rsidRDefault="00714C81" w:rsidP="0074717E">
      <w:pPr>
        <w:ind w:firstLineChars="400" w:firstLine="840"/>
        <w:rPr>
          <w:color w:val="000000" w:themeColor="text1"/>
        </w:rPr>
      </w:pPr>
    </w:p>
    <w:p w:rsidR="00FA1A5F" w:rsidRPr="00B77490" w:rsidRDefault="00FA1A5F" w:rsidP="00ED1206">
      <w:pPr>
        <w:pStyle w:val="2"/>
        <w:numPr>
          <w:ilvl w:val="0"/>
          <w:numId w:val="8"/>
        </w:numPr>
        <w:spacing w:before="0" w:after="0"/>
        <w:rPr>
          <w:rFonts w:asciiTheme="minorHAnsi" w:eastAsiaTheme="minorEastAsia" w:hAnsiTheme="minorHAnsi"/>
          <w:color w:val="000000" w:themeColor="text1"/>
          <w:sz w:val="21"/>
          <w:szCs w:val="21"/>
        </w:rPr>
      </w:pPr>
      <w:bookmarkStart w:id="34" w:name="_Toc133361504"/>
      <w:bookmarkStart w:id="35" w:name="_Toc145161748"/>
      <w:bookmarkStart w:id="36" w:name="_Toc145161812"/>
      <w:bookmarkStart w:id="37" w:name="_Toc145161876"/>
      <w:bookmarkStart w:id="38" w:name="_Toc148254924"/>
      <w:bookmarkStart w:id="39" w:name="_Toc150284756"/>
      <w:bookmarkStart w:id="40" w:name="_Toc153715909"/>
      <w:bookmarkStart w:id="41" w:name="_Toc153715950"/>
      <w:bookmarkStart w:id="42" w:name="_Toc448329833"/>
      <w:bookmarkStart w:id="43" w:name="_Toc449691096"/>
      <w:bookmarkStart w:id="44" w:name="_Toc453591094"/>
      <w:r w:rsidRPr="00B77490">
        <w:rPr>
          <w:rFonts w:asciiTheme="minorHAnsi" w:eastAsiaTheme="minorEastAsia" w:hAnsiTheme="minorHAnsi"/>
          <w:color w:val="000000" w:themeColor="text1"/>
          <w:sz w:val="21"/>
          <w:szCs w:val="21"/>
        </w:rPr>
        <w:t>术语和定义</w:t>
      </w:r>
      <w:bookmarkEnd w:id="34"/>
      <w:bookmarkEnd w:id="35"/>
      <w:bookmarkEnd w:id="36"/>
      <w:bookmarkEnd w:id="37"/>
      <w:bookmarkEnd w:id="38"/>
      <w:bookmarkEnd w:id="39"/>
      <w:bookmarkEnd w:id="40"/>
      <w:bookmarkEnd w:id="41"/>
      <w:bookmarkEnd w:id="42"/>
      <w:bookmarkEnd w:id="43"/>
      <w:bookmarkEnd w:id="44"/>
    </w:p>
    <w:p w:rsidR="007C1AC9" w:rsidRPr="00B77490" w:rsidRDefault="0074717E" w:rsidP="00EF7B44">
      <w:pPr>
        <w:pStyle w:val="af3"/>
        <w:ind w:left="360"/>
        <w:rPr>
          <w:rFonts w:ascii="宋体" w:cs="宋体"/>
          <w:color w:val="000000" w:themeColor="text1"/>
          <w:kern w:val="0"/>
          <w:szCs w:val="21"/>
        </w:rPr>
      </w:pPr>
      <w:r w:rsidRPr="00B77490">
        <w:rPr>
          <w:rFonts w:ascii="宋体" w:cs="宋体" w:hint="eastAsia"/>
          <w:color w:val="000000" w:themeColor="text1"/>
          <w:kern w:val="0"/>
          <w:szCs w:val="21"/>
        </w:rPr>
        <w:t>本技术规范采用</w:t>
      </w:r>
      <w:r w:rsidRPr="00B77490">
        <w:rPr>
          <w:rFonts w:ascii="ËÎÌå" w:hAnsi="ËÎÌå" w:cs="ËÎÌå"/>
          <w:color w:val="000000" w:themeColor="text1"/>
          <w:kern w:val="0"/>
          <w:szCs w:val="21"/>
        </w:rPr>
        <w:t xml:space="preserve">GB/T 19413-2010 </w:t>
      </w:r>
      <w:r w:rsidRPr="00B77490">
        <w:rPr>
          <w:rFonts w:ascii="宋体" w:cs="宋体" w:hint="eastAsia"/>
          <w:color w:val="000000" w:themeColor="text1"/>
          <w:kern w:val="0"/>
          <w:szCs w:val="21"/>
        </w:rPr>
        <w:t>中的术语定义。</w:t>
      </w:r>
    </w:p>
    <w:p w:rsidR="00210593" w:rsidRPr="00B77490" w:rsidRDefault="00210593" w:rsidP="00EF7B44">
      <w:pPr>
        <w:pStyle w:val="af3"/>
        <w:ind w:left="360"/>
        <w:rPr>
          <w:color w:val="000000" w:themeColor="text1"/>
        </w:rPr>
      </w:pPr>
    </w:p>
    <w:p w:rsidR="00753931" w:rsidRPr="00B77490" w:rsidRDefault="00753931" w:rsidP="00210593">
      <w:pPr>
        <w:pStyle w:val="af3"/>
        <w:numPr>
          <w:ilvl w:val="1"/>
          <w:numId w:val="8"/>
        </w:numPr>
        <w:ind w:left="567" w:firstLineChars="0" w:hanging="567"/>
        <w:rPr>
          <w:color w:val="000000" w:themeColor="text1"/>
        </w:rPr>
      </w:pPr>
      <w:r w:rsidRPr="00B77490">
        <w:rPr>
          <w:rFonts w:ascii="宋体" w:hAnsi="宋体" w:hint="eastAsia"/>
          <w:b/>
          <w:bCs/>
          <w:color w:val="000000" w:themeColor="text1"/>
          <w:szCs w:val="21"/>
        </w:rPr>
        <w:t>机房空调</w:t>
      </w:r>
      <w:r w:rsidR="00714C81" w:rsidRPr="00B77490">
        <w:rPr>
          <w:rFonts w:ascii="宋体" w:hAnsi="宋体" w:hint="eastAsia"/>
          <w:b/>
          <w:bCs/>
          <w:color w:val="000000" w:themeColor="text1"/>
          <w:szCs w:val="21"/>
        </w:rPr>
        <w:t>能源效率限定值</w:t>
      </w:r>
      <w:r w:rsidR="00714C81" w:rsidRPr="00B77490">
        <w:rPr>
          <w:rFonts w:hint="eastAsia"/>
          <w:b/>
          <w:color w:val="000000" w:themeColor="text1"/>
        </w:rPr>
        <w:t xml:space="preserve">minimum allowable of energy efficiency for </w:t>
      </w:r>
      <w:r w:rsidRPr="00B77490">
        <w:rPr>
          <w:rFonts w:hint="eastAsia"/>
          <w:b/>
          <w:color w:val="000000" w:themeColor="text1"/>
        </w:rPr>
        <w:t>unit</w:t>
      </w:r>
      <w:r w:rsidR="00210593" w:rsidRPr="00B77490">
        <w:rPr>
          <w:rFonts w:hint="eastAsia"/>
          <w:b/>
          <w:color w:val="000000" w:themeColor="text1"/>
        </w:rPr>
        <w:t xml:space="preserve">ary </w:t>
      </w:r>
      <w:r w:rsidR="00210593" w:rsidRPr="00B77490">
        <w:rPr>
          <w:b/>
          <w:color w:val="000000" w:themeColor="text1"/>
        </w:rPr>
        <w:t>air</w:t>
      </w:r>
      <w:r w:rsidR="00210593" w:rsidRPr="00B77490">
        <w:rPr>
          <w:rFonts w:hint="eastAsia"/>
          <w:b/>
          <w:color w:val="000000" w:themeColor="text1"/>
        </w:rPr>
        <w:t>-</w:t>
      </w:r>
      <w:r w:rsidRPr="00B77490">
        <w:rPr>
          <w:b/>
          <w:color w:val="000000" w:themeColor="text1"/>
        </w:rPr>
        <w:t xml:space="preserve">conditioner </w:t>
      </w:r>
      <w:r w:rsidR="00210593" w:rsidRPr="00B77490">
        <w:rPr>
          <w:rFonts w:hint="eastAsia"/>
          <w:b/>
          <w:color w:val="000000" w:themeColor="text1"/>
        </w:rPr>
        <w:t>for computer and data processing</w:t>
      </w:r>
      <w:r w:rsidRPr="00B77490">
        <w:rPr>
          <w:b/>
          <w:color w:val="000000" w:themeColor="text1"/>
        </w:rPr>
        <w:t xml:space="preserve"> room</w:t>
      </w:r>
    </w:p>
    <w:p w:rsidR="00714C81" w:rsidRPr="00B77490" w:rsidRDefault="00714C81" w:rsidP="0052444E">
      <w:pPr>
        <w:pStyle w:val="af3"/>
        <w:ind w:left="644" w:firstLineChars="100" w:firstLine="210"/>
        <w:rPr>
          <w:color w:val="000000" w:themeColor="text1"/>
        </w:rPr>
      </w:pPr>
      <w:r w:rsidRPr="00B77490">
        <w:rPr>
          <w:rFonts w:hint="eastAsia"/>
          <w:color w:val="000000" w:themeColor="text1"/>
          <w:szCs w:val="21"/>
        </w:rPr>
        <w:t>在</w:t>
      </w:r>
      <w:r w:rsidRPr="00B77490">
        <w:rPr>
          <w:color w:val="000000" w:themeColor="text1"/>
        </w:rPr>
        <w:t xml:space="preserve">GB/T </w:t>
      </w:r>
      <w:r w:rsidR="00753931" w:rsidRPr="00B77490">
        <w:rPr>
          <w:rFonts w:hint="eastAsia"/>
          <w:color w:val="000000" w:themeColor="text1"/>
        </w:rPr>
        <w:t>19413</w:t>
      </w:r>
      <w:r w:rsidRPr="00B77490">
        <w:rPr>
          <w:rFonts w:hint="eastAsia"/>
          <w:color w:val="000000" w:themeColor="text1"/>
        </w:rPr>
        <w:t>规定的工况条件下，</w:t>
      </w:r>
      <w:r w:rsidR="00210593" w:rsidRPr="00B77490">
        <w:rPr>
          <w:rFonts w:hint="eastAsia"/>
          <w:color w:val="000000" w:themeColor="text1"/>
        </w:rPr>
        <w:t>机房空调</w:t>
      </w:r>
      <w:r w:rsidRPr="00B77490">
        <w:rPr>
          <w:rFonts w:hint="eastAsia"/>
          <w:color w:val="000000" w:themeColor="text1"/>
        </w:rPr>
        <w:t>的</w:t>
      </w:r>
      <w:r w:rsidR="00753931" w:rsidRPr="00B77490">
        <w:rPr>
          <w:rFonts w:hint="eastAsia"/>
          <w:color w:val="000000" w:themeColor="text1"/>
        </w:rPr>
        <w:t>全年</w:t>
      </w:r>
      <w:r w:rsidRPr="00B77490">
        <w:rPr>
          <w:rFonts w:hint="eastAsia"/>
          <w:color w:val="000000" w:themeColor="text1"/>
        </w:rPr>
        <w:t>性能系数</w:t>
      </w:r>
      <w:r w:rsidR="00753931" w:rsidRPr="00B77490">
        <w:rPr>
          <w:rFonts w:hint="eastAsia"/>
          <w:color w:val="000000" w:themeColor="text1"/>
        </w:rPr>
        <w:t>AEER</w:t>
      </w:r>
      <w:r w:rsidRPr="00B77490">
        <w:rPr>
          <w:rFonts w:hint="eastAsia"/>
          <w:color w:val="000000" w:themeColor="text1"/>
        </w:rPr>
        <w:t>的最小允许值。</w:t>
      </w:r>
    </w:p>
    <w:p w:rsidR="000960E2" w:rsidRPr="00B77490" w:rsidRDefault="000960E2" w:rsidP="0052444E">
      <w:pPr>
        <w:pStyle w:val="af3"/>
        <w:ind w:left="644" w:firstLineChars="100" w:firstLine="210"/>
        <w:rPr>
          <w:color w:val="000000" w:themeColor="text1"/>
        </w:rPr>
      </w:pPr>
    </w:p>
    <w:p w:rsidR="00714C81" w:rsidRPr="00B77490" w:rsidRDefault="00753931" w:rsidP="00714C81">
      <w:pPr>
        <w:pStyle w:val="af3"/>
        <w:numPr>
          <w:ilvl w:val="1"/>
          <w:numId w:val="8"/>
        </w:numPr>
        <w:ind w:left="567" w:firstLineChars="0" w:hanging="567"/>
        <w:rPr>
          <w:b/>
          <w:color w:val="000000" w:themeColor="text1"/>
        </w:rPr>
      </w:pPr>
      <w:r w:rsidRPr="00B77490">
        <w:rPr>
          <w:rFonts w:ascii="宋体" w:hAnsi="宋体" w:hint="eastAsia"/>
          <w:b/>
          <w:bCs/>
          <w:color w:val="000000" w:themeColor="text1"/>
          <w:szCs w:val="21"/>
        </w:rPr>
        <w:t>机房空调</w:t>
      </w:r>
      <w:r w:rsidR="00714C81" w:rsidRPr="00B77490">
        <w:rPr>
          <w:rFonts w:ascii="宋体" w:hAnsi="宋体" w:hint="eastAsia"/>
          <w:b/>
          <w:bCs/>
          <w:color w:val="000000" w:themeColor="text1"/>
          <w:szCs w:val="21"/>
        </w:rPr>
        <w:t>节能评价值</w:t>
      </w:r>
      <w:r w:rsidR="00A30BDA" w:rsidRPr="00B77490">
        <w:rPr>
          <w:b/>
          <w:color w:val="000000" w:themeColor="text1"/>
        </w:rPr>
        <w:t>evaluating</w:t>
      </w:r>
      <w:r w:rsidR="00714C81" w:rsidRPr="00B77490">
        <w:rPr>
          <w:rFonts w:hint="eastAsia"/>
          <w:b/>
          <w:color w:val="000000" w:themeColor="text1"/>
        </w:rPr>
        <w:t xml:space="preserve"> of energy conservation for </w:t>
      </w:r>
      <w:r w:rsidR="00210593" w:rsidRPr="00B77490">
        <w:rPr>
          <w:rFonts w:hint="eastAsia"/>
          <w:b/>
          <w:color w:val="000000" w:themeColor="text1"/>
        </w:rPr>
        <w:t xml:space="preserve">unitary </w:t>
      </w:r>
      <w:r w:rsidR="00210593" w:rsidRPr="00B77490">
        <w:rPr>
          <w:b/>
          <w:color w:val="000000" w:themeColor="text1"/>
        </w:rPr>
        <w:t>air</w:t>
      </w:r>
      <w:r w:rsidR="00210593" w:rsidRPr="00B77490">
        <w:rPr>
          <w:rFonts w:hint="eastAsia"/>
          <w:b/>
          <w:color w:val="000000" w:themeColor="text1"/>
        </w:rPr>
        <w:t>-</w:t>
      </w:r>
      <w:r w:rsidR="00210593" w:rsidRPr="00B77490">
        <w:rPr>
          <w:b/>
          <w:color w:val="000000" w:themeColor="text1"/>
        </w:rPr>
        <w:t xml:space="preserve">conditioner </w:t>
      </w:r>
      <w:r w:rsidR="00210593" w:rsidRPr="00B77490">
        <w:rPr>
          <w:rFonts w:hint="eastAsia"/>
          <w:b/>
          <w:color w:val="000000" w:themeColor="text1"/>
        </w:rPr>
        <w:t>for computer and data processing</w:t>
      </w:r>
      <w:r w:rsidR="00210593" w:rsidRPr="00B77490">
        <w:rPr>
          <w:b/>
          <w:color w:val="000000" w:themeColor="text1"/>
        </w:rPr>
        <w:t xml:space="preserve"> room</w:t>
      </w:r>
    </w:p>
    <w:p w:rsidR="00714C81" w:rsidRPr="00B77490" w:rsidRDefault="00714C81" w:rsidP="0052444E">
      <w:pPr>
        <w:pStyle w:val="af3"/>
        <w:ind w:leftChars="271" w:left="569" w:firstLineChars="100" w:firstLine="210"/>
        <w:jc w:val="left"/>
        <w:rPr>
          <w:color w:val="000000" w:themeColor="text1"/>
        </w:rPr>
      </w:pPr>
      <w:r w:rsidRPr="00B77490">
        <w:rPr>
          <w:rFonts w:ascii="Times New Roman" w:hAnsi="Times New Roman" w:hint="eastAsia"/>
          <w:color w:val="000000" w:themeColor="text1"/>
          <w:szCs w:val="21"/>
        </w:rPr>
        <w:t>在</w:t>
      </w:r>
      <w:r w:rsidR="00210593" w:rsidRPr="00B77490">
        <w:rPr>
          <w:color w:val="000000" w:themeColor="text1"/>
        </w:rPr>
        <w:t xml:space="preserve">GB/T </w:t>
      </w:r>
      <w:r w:rsidR="00210593" w:rsidRPr="00B77490">
        <w:rPr>
          <w:rFonts w:hint="eastAsia"/>
          <w:color w:val="000000" w:themeColor="text1"/>
        </w:rPr>
        <w:t>19413</w:t>
      </w:r>
      <w:r w:rsidRPr="00B77490">
        <w:rPr>
          <w:rFonts w:hint="eastAsia"/>
          <w:color w:val="000000" w:themeColor="text1"/>
        </w:rPr>
        <w:t>规定的工况条件下，节能型</w:t>
      </w:r>
      <w:r w:rsidR="00210593" w:rsidRPr="00B77490">
        <w:rPr>
          <w:rFonts w:hint="eastAsia"/>
          <w:color w:val="000000" w:themeColor="text1"/>
        </w:rPr>
        <w:t>机房空调</w:t>
      </w:r>
      <w:r w:rsidRPr="00B77490">
        <w:rPr>
          <w:rFonts w:hint="eastAsia"/>
          <w:color w:val="000000" w:themeColor="text1"/>
        </w:rPr>
        <w:t>应达到</w:t>
      </w:r>
      <w:r w:rsidR="00210593" w:rsidRPr="00B77490">
        <w:rPr>
          <w:rFonts w:hint="eastAsia"/>
          <w:color w:val="000000" w:themeColor="text1"/>
        </w:rPr>
        <w:t>全年性能系数</w:t>
      </w:r>
      <w:r w:rsidR="00210593" w:rsidRPr="00B77490">
        <w:rPr>
          <w:rFonts w:hint="eastAsia"/>
          <w:color w:val="000000" w:themeColor="text1"/>
        </w:rPr>
        <w:t>AEER</w:t>
      </w:r>
      <w:r w:rsidRPr="00B77490">
        <w:rPr>
          <w:rFonts w:hint="eastAsia"/>
          <w:color w:val="000000" w:themeColor="text1"/>
        </w:rPr>
        <w:t>的最小值。</w:t>
      </w:r>
    </w:p>
    <w:p w:rsidR="000960E2" w:rsidRPr="00B77490" w:rsidRDefault="000960E2" w:rsidP="0052444E">
      <w:pPr>
        <w:pStyle w:val="af3"/>
        <w:ind w:leftChars="271" w:left="569" w:firstLineChars="100" w:firstLine="210"/>
        <w:jc w:val="left"/>
        <w:rPr>
          <w:color w:val="000000" w:themeColor="text1"/>
        </w:rPr>
      </w:pPr>
    </w:p>
    <w:p w:rsidR="00714C81" w:rsidRPr="00B77490" w:rsidRDefault="00714C81" w:rsidP="00714C81">
      <w:pPr>
        <w:pStyle w:val="af3"/>
        <w:numPr>
          <w:ilvl w:val="1"/>
          <w:numId w:val="8"/>
        </w:numPr>
        <w:ind w:left="567" w:firstLineChars="0" w:hanging="567"/>
        <w:rPr>
          <w:b/>
          <w:color w:val="000000" w:themeColor="text1"/>
        </w:rPr>
      </w:pPr>
      <w:r w:rsidRPr="00B77490">
        <w:rPr>
          <w:rFonts w:ascii="宋体" w:hAnsi="宋体" w:hint="eastAsia"/>
          <w:b/>
          <w:bCs/>
          <w:color w:val="000000" w:themeColor="text1"/>
          <w:szCs w:val="21"/>
        </w:rPr>
        <w:t>能源效率等级</w:t>
      </w:r>
      <w:r w:rsidRPr="00B77490">
        <w:rPr>
          <w:rFonts w:hint="eastAsia"/>
          <w:b/>
          <w:color w:val="000000" w:themeColor="text1"/>
        </w:rPr>
        <w:t>E</w:t>
      </w:r>
      <w:r w:rsidRPr="00B77490">
        <w:rPr>
          <w:b/>
          <w:color w:val="000000" w:themeColor="text1"/>
        </w:rPr>
        <w:t>nergy</w:t>
      </w:r>
      <w:r w:rsidR="00A30BDA" w:rsidRPr="00B77490">
        <w:rPr>
          <w:rFonts w:hint="eastAsia"/>
          <w:b/>
          <w:color w:val="000000" w:themeColor="text1"/>
        </w:rPr>
        <w:t xml:space="preserve"> </w:t>
      </w:r>
      <w:r w:rsidRPr="00B77490">
        <w:rPr>
          <w:b/>
          <w:color w:val="000000" w:themeColor="text1"/>
        </w:rPr>
        <w:t>efficiency grades</w:t>
      </w:r>
      <w:r w:rsidRPr="00B77490">
        <w:rPr>
          <w:rFonts w:hint="eastAsia"/>
          <w:b/>
          <w:color w:val="000000" w:themeColor="text1"/>
        </w:rPr>
        <w:t xml:space="preserve"> for </w:t>
      </w:r>
      <w:r w:rsidR="00210593" w:rsidRPr="00B77490">
        <w:rPr>
          <w:b/>
          <w:color w:val="000000" w:themeColor="text1"/>
        </w:rPr>
        <w:t>air</w:t>
      </w:r>
      <w:r w:rsidR="00210593" w:rsidRPr="00B77490">
        <w:rPr>
          <w:rFonts w:hint="eastAsia"/>
          <w:b/>
          <w:color w:val="000000" w:themeColor="text1"/>
        </w:rPr>
        <w:t>-</w:t>
      </w:r>
      <w:r w:rsidR="00210593" w:rsidRPr="00B77490">
        <w:rPr>
          <w:b/>
          <w:color w:val="000000" w:themeColor="text1"/>
        </w:rPr>
        <w:t xml:space="preserve">conditioner </w:t>
      </w:r>
      <w:r w:rsidR="00210593" w:rsidRPr="00B77490">
        <w:rPr>
          <w:rFonts w:hint="eastAsia"/>
          <w:b/>
          <w:color w:val="000000" w:themeColor="text1"/>
        </w:rPr>
        <w:t>for computer and data processing</w:t>
      </w:r>
      <w:r w:rsidR="00210593" w:rsidRPr="00B77490">
        <w:rPr>
          <w:b/>
          <w:color w:val="000000" w:themeColor="text1"/>
        </w:rPr>
        <w:t xml:space="preserve"> room</w:t>
      </w:r>
    </w:p>
    <w:p w:rsidR="00714C81" w:rsidRPr="00B77490" w:rsidRDefault="00210593" w:rsidP="0052444E">
      <w:pPr>
        <w:pStyle w:val="af3"/>
        <w:ind w:leftChars="271" w:left="569" w:firstLineChars="100" w:firstLine="210"/>
        <w:jc w:val="left"/>
        <w:rPr>
          <w:color w:val="000000" w:themeColor="text1"/>
        </w:rPr>
      </w:pPr>
      <w:r w:rsidRPr="00B77490">
        <w:rPr>
          <w:rFonts w:ascii="Times New Roman" w:hAnsi="Times New Roman" w:hint="eastAsia"/>
          <w:color w:val="000000" w:themeColor="text1"/>
          <w:szCs w:val="21"/>
        </w:rPr>
        <w:t>在</w:t>
      </w:r>
      <w:r w:rsidRPr="00B77490">
        <w:rPr>
          <w:color w:val="000000" w:themeColor="text1"/>
        </w:rPr>
        <w:t xml:space="preserve">GB/T </w:t>
      </w:r>
      <w:r w:rsidRPr="00B77490">
        <w:rPr>
          <w:rFonts w:hint="eastAsia"/>
          <w:color w:val="000000" w:themeColor="text1"/>
        </w:rPr>
        <w:t>19413</w:t>
      </w:r>
      <w:r w:rsidRPr="00B77490">
        <w:rPr>
          <w:rFonts w:hint="eastAsia"/>
          <w:color w:val="000000" w:themeColor="text1"/>
        </w:rPr>
        <w:t>规定的工况条件</w:t>
      </w:r>
      <w:r w:rsidR="00714C81" w:rsidRPr="00B77490">
        <w:rPr>
          <w:rFonts w:hint="eastAsia"/>
          <w:color w:val="000000" w:themeColor="text1"/>
        </w:rPr>
        <w:t>下，依据</w:t>
      </w:r>
      <w:r w:rsidRPr="00B77490">
        <w:rPr>
          <w:rFonts w:hint="eastAsia"/>
          <w:color w:val="000000" w:themeColor="text1"/>
        </w:rPr>
        <w:t>全年性能系数</w:t>
      </w:r>
      <w:r w:rsidRPr="00B77490">
        <w:rPr>
          <w:rFonts w:hint="eastAsia"/>
          <w:color w:val="000000" w:themeColor="text1"/>
        </w:rPr>
        <w:t>AEER</w:t>
      </w:r>
      <w:r w:rsidR="00714C81" w:rsidRPr="00B77490">
        <w:rPr>
          <w:rFonts w:hint="eastAsia"/>
          <w:color w:val="000000" w:themeColor="text1"/>
        </w:rPr>
        <w:t>的大小进行划分等级。</w:t>
      </w:r>
    </w:p>
    <w:p w:rsidR="000960E2" w:rsidRPr="00B77490" w:rsidRDefault="000960E2" w:rsidP="0052444E">
      <w:pPr>
        <w:pStyle w:val="af3"/>
        <w:ind w:leftChars="271" w:left="569" w:firstLineChars="100" w:firstLine="210"/>
        <w:jc w:val="left"/>
        <w:rPr>
          <w:rFonts w:ascii="Times New Roman" w:hAnsi="Times New Roman"/>
          <w:color w:val="000000" w:themeColor="text1"/>
          <w:szCs w:val="24"/>
        </w:rPr>
      </w:pPr>
    </w:p>
    <w:p w:rsidR="00210593" w:rsidRPr="00B77490" w:rsidRDefault="00210593" w:rsidP="00210593">
      <w:pPr>
        <w:pStyle w:val="af3"/>
        <w:numPr>
          <w:ilvl w:val="1"/>
          <w:numId w:val="8"/>
        </w:numPr>
        <w:ind w:left="567" w:firstLineChars="0" w:hanging="567"/>
        <w:rPr>
          <w:b/>
          <w:color w:val="000000" w:themeColor="text1"/>
        </w:rPr>
      </w:pPr>
      <w:r w:rsidRPr="00B77490">
        <w:rPr>
          <w:rFonts w:ascii="宋体" w:hAnsi="宋体" w:hint="eastAsia"/>
          <w:b/>
          <w:bCs/>
          <w:color w:val="000000" w:themeColor="text1"/>
          <w:szCs w:val="21"/>
        </w:rPr>
        <w:t>显热比</w:t>
      </w:r>
      <w:r w:rsidRPr="00B77490">
        <w:rPr>
          <w:rFonts w:hint="eastAsia"/>
          <w:b/>
          <w:color w:val="000000" w:themeColor="text1"/>
        </w:rPr>
        <w:t>sensible heat capacity</w:t>
      </w:r>
    </w:p>
    <w:p w:rsidR="00210593" w:rsidRPr="00B77490" w:rsidRDefault="0052444E" w:rsidP="00294615">
      <w:pPr>
        <w:pStyle w:val="af3"/>
        <w:ind w:left="567" w:firstLineChars="100" w:firstLine="210"/>
        <w:rPr>
          <w:color w:val="000000" w:themeColor="text1"/>
        </w:rPr>
      </w:pPr>
      <w:r w:rsidRPr="00B77490">
        <w:rPr>
          <w:rFonts w:ascii="Times New Roman" w:hAnsi="Times New Roman" w:hint="eastAsia"/>
          <w:color w:val="000000" w:themeColor="text1"/>
          <w:szCs w:val="21"/>
        </w:rPr>
        <w:t>在</w:t>
      </w:r>
      <w:r w:rsidRPr="00B77490">
        <w:rPr>
          <w:color w:val="000000" w:themeColor="text1"/>
        </w:rPr>
        <w:t xml:space="preserve">GB/T </w:t>
      </w:r>
      <w:r w:rsidRPr="00B77490">
        <w:rPr>
          <w:rFonts w:hint="eastAsia"/>
          <w:color w:val="000000" w:themeColor="text1"/>
        </w:rPr>
        <w:t>19413</w:t>
      </w:r>
      <w:r w:rsidRPr="00B77490">
        <w:rPr>
          <w:rFonts w:hint="eastAsia"/>
          <w:color w:val="000000" w:themeColor="text1"/>
        </w:rPr>
        <w:t>规定的工况条件下，显热制冷量与制冷量之比。用等于</w:t>
      </w:r>
      <w:r w:rsidRPr="00B77490">
        <w:rPr>
          <w:rFonts w:hint="eastAsia"/>
          <w:color w:val="000000" w:themeColor="text1"/>
        </w:rPr>
        <w:t>1</w:t>
      </w:r>
      <w:r w:rsidRPr="00B77490">
        <w:rPr>
          <w:rFonts w:hint="eastAsia"/>
          <w:color w:val="000000" w:themeColor="text1"/>
        </w:rPr>
        <w:t>或者小于</w:t>
      </w:r>
      <w:r w:rsidRPr="00B77490">
        <w:rPr>
          <w:rFonts w:hint="eastAsia"/>
          <w:color w:val="000000" w:themeColor="text1"/>
        </w:rPr>
        <w:t>1</w:t>
      </w:r>
      <w:r w:rsidRPr="00B77490">
        <w:rPr>
          <w:rFonts w:hint="eastAsia"/>
          <w:color w:val="000000" w:themeColor="text1"/>
        </w:rPr>
        <w:t>的数值表示，显热比的标称值为</w:t>
      </w:r>
      <w:r w:rsidRPr="00B77490">
        <w:rPr>
          <w:rFonts w:hint="eastAsia"/>
          <w:color w:val="000000" w:themeColor="text1"/>
        </w:rPr>
        <w:t>0.01</w:t>
      </w:r>
      <w:r w:rsidRPr="00B77490">
        <w:rPr>
          <w:rFonts w:hint="eastAsia"/>
          <w:color w:val="000000" w:themeColor="text1"/>
        </w:rPr>
        <w:t>的整数倍。</w:t>
      </w:r>
    </w:p>
    <w:p w:rsidR="00294615" w:rsidRPr="00B77490" w:rsidRDefault="00294615" w:rsidP="00294615">
      <w:pPr>
        <w:pStyle w:val="af3"/>
        <w:ind w:left="567" w:firstLineChars="100" w:firstLine="210"/>
        <w:rPr>
          <w:color w:val="000000" w:themeColor="text1"/>
        </w:rPr>
      </w:pPr>
    </w:p>
    <w:p w:rsidR="007C1AC9" w:rsidRPr="00B77490" w:rsidRDefault="00714C81" w:rsidP="007C1AC9">
      <w:pPr>
        <w:pStyle w:val="2"/>
        <w:numPr>
          <w:ilvl w:val="0"/>
          <w:numId w:val="8"/>
        </w:numPr>
        <w:spacing w:before="0" w:after="0"/>
        <w:rPr>
          <w:rFonts w:asciiTheme="minorHAnsi" w:eastAsiaTheme="minorEastAsia" w:hAnsiTheme="minorHAnsi"/>
          <w:color w:val="000000" w:themeColor="text1"/>
          <w:sz w:val="21"/>
          <w:szCs w:val="21"/>
        </w:rPr>
      </w:pPr>
      <w:r w:rsidRPr="00B77490">
        <w:rPr>
          <w:rFonts w:asciiTheme="minorHAnsi" w:eastAsiaTheme="minorEastAsia" w:hAnsiTheme="minorHAnsi" w:hint="eastAsia"/>
          <w:color w:val="000000" w:themeColor="text1"/>
          <w:sz w:val="21"/>
          <w:szCs w:val="21"/>
        </w:rPr>
        <w:t>技术要求</w:t>
      </w:r>
    </w:p>
    <w:p w:rsidR="00714C81" w:rsidRPr="00B77490" w:rsidRDefault="00714C81" w:rsidP="00714C81">
      <w:pPr>
        <w:pStyle w:val="af3"/>
        <w:numPr>
          <w:ilvl w:val="1"/>
          <w:numId w:val="8"/>
        </w:numPr>
        <w:ind w:left="567" w:firstLineChars="0" w:hanging="567"/>
        <w:rPr>
          <w:rFonts w:ascii="宋体" w:hAnsi="宋体"/>
          <w:b/>
          <w:bCs/>
          <w:color w:val="000000" w:themeColor="text1"/>
          <w:szCs w:val="21"/>
        </w:rPr>
      </w:pPr>
      <w:r w:rsidRPr="00B77490">
        <w:rPr>
          <w:rFonts w:ascii="宋体" w:hAnsi="宋体" w:hint="eastAsia"/>
          <w:b/>
          <w:bCs/>
          <w:color w:val="000000" w:themeColor="text1"/>
          <w:szCs w:val="21"/>
        </w:rPr>
        <w:t>基本要求</w:t>
      </w:r>
    </w:p>
    <w:p w:rsidR="0074717E" w:rsidRPr="00B77490" w:rsidRDefault="0074717E" w:rsidP="00EF7B44">
      <w:pPr>
        <w:autoSpaceDE w:val="0"/>
        <w:autoSpaceDN w:val="0"/>
        <w:adjustRightInd w:val="0"/>
        <w:ind w:firstLineChars="400" w:firstLine="840"/>
        <w:jc w:val="left"/>
        <w:rPr>
          <w:rFonts w:ascii="宋体" w:cs="宋体"/>
          <w:color w:val="000000" w:themeColor="text1"/>
          <w:kern w:val="0"/>
          <w:szCs w:val="21"/>
        </w:rPr>
      </w:pPr>
      <w:r w:rsidRPr="00B77490">
        <w:rPr>
          <w:rFonts w:ascii="宋体" w:cs="宋体" w:hint="eastAsia"/>
          <w:color w:val="000000" w:themeColor="text1"/>
          <w:kern w:val="0"/>
          <w:szCs w:val="21"/>
        </w:rPr>
        <w:t>适用于本技术规范的机房空调应满足</w:t>
      </w:r>
      <w:r w:rsidRPr="00B77490">
        <w:rPr>
          <w:color w:val="000000" w:themeColor="text1"/>
          <w:kern w:val="0"/>
          <w:szCs w:val="21"/>
        </w:rPr>
        <w:t xml:space="preserve">GB/T 19413-2010 </w:t>
      </w:r>
      <w:r w:rsidRPr="00B77490">
        <w:rPr>
          <w:rFonts w:ascii="宋体" w:cs="宋体" w:hint="eastAsia"/>
          <w:color w:val="000000" w:themeColor="text1"/>
          <w:kern w:val="0"/>
          <w:szCs w:val="21"/>
        </w:rPr>
        <w:t>标准要求并符合相关法律、法规要</w:t>
      </w:r>
    </w:p>
    <w:p w:rsidR="0074717E" w:rsidRPr="00B77490" w:rsidRDefault="0074717E" w:rsidP="00714C81">
      <w:pPr>
        <w:pStyle w:val="af3"/>
        <w:ind w:left="567" w:firstLineChars="0" w:firstLine="0"/>
        <w:rPr>
          <w:rFonts w:ascii="宋体" w:cs="宋体"/>
          <w:color w:val="000000" w:themeColor="text1"/>
          <w:kern w:val="0"/>
          <w:szCs w:val="21"/>
        </w:rPr>
      </w:pPr>
      <w:r w:rsidRPr="00B77490">
        <w:rPr>
          <w:rFonts w:ascii="宋体" w:cs="宋体" w:hint="eastAsia"/>
          <w:color w:val="000000" w:themeColor="text1"/>
          <w:kern w:val="0"/>
          <w:szCs w:val="21"/>
        </w:rPr>
        <w:t>求。</w:t>
      </w:r>
    </w:p>
    <w:p w:rsidR="00294615" w:rsidRPr="00B77490" w:rsidRDefault="00294615" w:rsidP="00294615">
      <w:pPr>
        <w:pStyle w:val="af3"/>
        <w:numPr>
          <w:ilvl w:val="1"/>
          <w:numId w:val="8"/>
        </w:numPr>
        <w:ind w:left="567" w:firstLineChars="0" w:hanging="567"/>
        <w:rPr>
          <w:rFonts w:ascii="宋体" w:hAnsi="宋体"/>
          <w:b/>
          <w:bCs/>
          <w:color w:val="000000" w:themeColor="text1"/>
          <w:szCs w:val="21"/>
        </w:rPr>
      </w:pPr>
      <w:r w:rsidRPr="00B77490">
        <w:rPr>
          <w:rFonts w:ascii="宋体" w:hAnsi="宋体" w:hint="eastAsia"/>
          <w:b/>
          <w:bCs/>
          <w:color w:val="000000" w:themeColor="text1"/>
          <w:szCs w:val="21"/>
        </w:rPr>
        <w:t>显热比</w:t>
      </w:r>
    </w:p>
    <w:p w:rsidR="0074717E" w:rsidRPr="00B77490" w:rsidRDefault="0074717E" w:rsidP="0074717E">
      <w:pPr>
        <w:ind w:firstLineChars="500" w:firstLine="1050"/>
        <w:rPr>
          <w:rFonts w:ascii="宋体" w:hAnsi="ºÚÌå" w:cs="宋体"/>
          <w:color w:val="000000" w:themeColor="text1"/>
          <w:kern w:val="0"/>
          <w:szCs w:val="21"/>
        </w:rPr>
      </w:pPr>
      <w:r w:rsidRPr="00B77490">
        <w:rPr>
          <w:rFonts w:ascii="宋体" w:hAnsi="ºÚÌå" w:cs="宋体" w:hint="eastAsia"/>
          <w:color w:val="000000" w:themeColor="text1"/>
          <w:kern w:val="0"/>
          <w:szCs w:val="21"/>
        </w:rPr>
        <w:lastRenderedPageBreak/>
        <w:t>在制冷试验名义工况下测试，机房空调的显热比不应低于表</w:t>
      </w:r>
      <w:r w:rsidRPr="00B77490">
        <w:rPr>
          <w:rFonts w:ascii="ËÎÌå" w:hAnsi="ËÎÌå" w:cs="ËÎÌå"/>
          <w:color w:val="000000" w:themeColor="text1"/>
          <w:kern w:val="0"/>
          <w:szCs w:val="21"/>
        </w:rPr>
        <w:t>1</w:t>
      </w:r>
      <w:r w:rsidRPr="00B77490">
        <w:rPr>
          <w:rFonts w:ascii="宋体" w:hAnsi="ºÚÌå" w:cs="宋体" w:hint="eastAsia"/>
          <w:color w:val="000000" w:themeColor="text1"/>
          <w:kern w:val="0"/>
          <w:szCs w:val="21"/>
        </w:rPr>
        <w:t>规定的限值。</w:t>
      </w:r>
    </w:p>
    <w:p w:rsidR="00294615" w:rsidRPr="00B77490" w:rsidRDefault="00294615" w:rsidP="00210593">
      <w:pPr>
        <w:autoSpaceDE w:val="0"/>
        <w:autoSpaceDN w:val="0"/>
        <w:adjustRightInd w:val="0"/>
        <w:ind w:firstLineChars="500" w:firstLine="1054"/>
        <w:jc w:val="center"/>
        <w:rPr>
          <w:rFonts w:ascii="宋体" w:hAnsi="ºÚÌå" w:cs="宋体"/>
          <w:b/>
          <w:color w:val="000000" w:themeColor="text1"/>
          <w:kern w:val="0"/>
          <w:szCs w:val="21"/>
        </w:rPr>
      </w:pPr>
    </w:p>
    <w:p w:rsidR="0074717E" w:rsidRPr="00B77490" w:rsidRDefault="0074717E" w:rsidP="00210593">
      <w:pPr>
        <w:autoSpaceDE w:val="0"/>
        <w:autoSpaceDN w:val="0"/>
        <w:adjustRightInd w:val="0"/>
        <w:ind w:firstLineChars="500" w:firstLine="1054"/>
        <w:jc w:val="center"/>
        <w:rPr>
          <w:rFonts w:ascii="宋体" w:hAnsi="ºÚÌå" w:cs="宋体"/>
          <w:b/>
          <w:color w:val="000000" w:themeColor="text1"/>
          <w:kern w:val="0"/>
          <w:szCs w:val="21"/>
        </w:rPr>
      </w:pPr>
      <w:r w:rsidRPr="00B77490">
        <w:rPr>
          <w:rFonts w:ascii="宋体" w:hAnsi="ºÚÌå" w:cs="宋体" w:hint="eastAsia"/>
          <w:b/>
          <w:color w:val="000000" w:themeColor="text1"/>
          <w:kern w:val="0"/>
          <w:szCs w:val="21"/>
        </w:rPr>
        <w:t>表1 显热比限值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77490" w:rsidRPr="00B77490" w:rsidTr="0074717E">
        <w:trPr>
          <w:jc w:val="center"/>
        </w:trPr>
        <w:tc>
          <w:tcPr>
            <w:tcW w:w="4261" w:type="dxa"/>
            <w:shd w:val="clear" w:color="auto" w:fill="auto"/>
          </w:tcPr>
          <w:p w:rsidR="0074717E" w:rsidRPr="00B77490" w:rsidRDefault="0074717E" w:rsidP="00294615">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型式</w:t>
            </w:r>
          </w:p>
        </w:tc>
        <w:tc>
          <w:tcPr>
            <w:tcW w:w="4261" w:type="dxa"/>
            <w:shd w:val="clear" w:color="auto" w:fill="auto"/>
          </w:tcPr>
          <w:p w:rsidR="0074717E" w:rsidRPr="00B77490" w:rsidRDefault="0074717E" w:rsidP="0074717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显热比</w:t>
            </w:r>
          </w:p>
        </w:tc>
      </w:tr>
      <w:tr w:rsidR="00B77490" w:rsidRPr="00B77490" w:rsidTr="0074717E">
        <w:trPr>
          <w:jc w:val="center"/>
        </w:trPr>
        <w:tc>
          <w:tcPr>
            <w:tcW w:w="4261" w:type="dxa"/>
            <w:shd w:val="clear" w:color="auto" w:fill="auto"/>
          </w:tcPr>
          <w:p w:rsidR="0074717E" w:rsidRPr="00B77490" w:rsidRDefault="0074717E" w:rsidP="0052444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风冷式</w:t>
            </w:r>
          </w:p>
        </w:tc>
        <w:tc>
          <w:tcPr>
            <w:tcW w:w="4261" w:type="dxa"/>
            <w:vMerge w:val="restart"/>
            <w:shd w:val="clear" w:color="auto" w:fill="auto"/>
            <w:vAlign w:val="center"/>
          </w:tcPr>
          <w:p w:rsidR="0074717E" w:rsidRPr="00B77490" w:rsidRDefault="0074717E" w:rsidP="0074717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0.90</w:t>
            </w:r>
          </w:p>
        </w:tc>
      </w:tr>
      <w:tr w:rsidR="00B77490" w:rsidRPr="00B77490" w:rsidTr="0074717E">
        <w:trPr>
          <w:jc w:val="center"/>
        </w:trPr>
        <w:tc>
          <w:tcPr>
            <w:tcW w:w="4261" w:type="dxa"/>
            <w:shd w:val="clear" w:color="auto" w:fill="auto"/>
          </w:tcPr>
          <w:p w:rsidR="0074717E" w:rsidRPr="00B77490" w:rsidRDefault="0074717E" w:rsidP="0052444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水冷式</w:t>
            </w:r>
          </w:p>
        </w:tc>
        <w:tc>
          <w:tcPr>
            <w:tcW w:w="4261" w:type="dxa"/>
            <w:vMerge/>
            <w:shd w:val="clear" w:color="auto" w:fill="auto"/>
          </w:tcPr>
          <w:p w:rsidR="0074717E" w:rsidRPr="00B77490" w:rsidRDefault="0074717E" w:rsidP="0074717E">
            <w:pPr>
              <w:autoSpaceDE w:val="0"/>
              <w:autoSpaceDN w:val="0"/>
              <w:adjustRightInd w:val="0"/>
              <w:ind w:firstLineChars="500" w:firstLine="1050"/>
              <w:jc w:val="left"/>
              <w:rPr>
                <w:rFonts w:ascii="宋体" w:hAnsi="ºÚÌå" w:cs="宋体"/>
                <w:color w:val="000000" w:themeColor="text1"/>
                <w:kern w:val="0"/>
                <w:szCs w:val="21"/>
              </w:rPr>
            </w:pPr>
          </w:p>
        </w:tc>
      </w:tr>
      <w:tr w:rsidR="00B77490" w:rsidRPr="00B77490" w:rsidTr="0074717E">
        <w:trPr>
          <w:jc w:val="center"/>
        </w:trPr>
        <w:tc>
          <w:tcPr>
            <w:tcW w:w="4261" w:type="dxa"/>
            <w:shd w:val="clear" w:color="auto" w:fill="auto"/>
          </w:tcPr>
          <w:p w:rsidR="0052444E" w:rsidRPr="00B77490" w:rsidRDefault="0052444E" w:rsidP="0052444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乙二醇经济冷却式</w:t>
            </w:r>
          </w:p>
        </w:tc>
        <w:tc>
          <w:tcPr>
            <w:tcW w:w="4261" w:type="dxa"/>
            <w:shd w:val="clear" w:color="auto" w:fill="auto"/>
          </w:tcPr>
          <w:p w:rsidR="0052444E" w:rsidRPr="00B77490" w:rsidRDefault="00294615" w:rsidP="00294615">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w:t>
            </w:r>
          </w:p>
        </w:tc>
      </w:tr>
      <w:tr w:rsidR="00B77490" w:rsidRPr="00B77490" w:rsidTr="0074717E">
        <w:trPr>
          <w:jc w:val="center"/>
        </w:trPr>
        <w:tc>
          <w:tcPr>
            <w:tcW w:w="4261" w:type="dxa"/>
            <w:shd w:val="clear" w:color="auto" w:fill="auto"/>
          </w:tcPr>
          <w:p w:rsidR="0052444E" w:rsidRPr="00B77490" w:rsidRDefault="0052444E" w:rsidP="0052444E">
            <w:pPr>
              <w:tabs>
                <w:tab w:val="left" w:pos="3360"/>
              </w:tabs>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风冷双冷源式</w:t>
            </w:r>
          </w:p>
        </w:tc>
        <w:tc>
          <w:tcPr>
            <w:tcW w:w="4261" w:type="dxa"/>
            <w:shd w:val="clear" w:color="auto" w:fill="auto"/>
          </w:tcPr>
          <w:p w:rsidR="0052444E" w:rsidRPr="00B77490" w:rsidRDefault="00294615" w:rsidP="00294615">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w:t>
            </w:r>
          </w:p>
        </w:tc>
      </w:tr>
      <w:tr w:rsidR="0052444E" w:rsidRPr="00B77490" w:rsidTr="0074717E">
        <w:trPr>
          <w:jc w:val="center"/>
        </w:trPr>
        <w:tc>
          <w:tcPr>
            <w:tcW w:w="4261" w:type="dxa"/>
            <w:shd w:val="clear" w:color="auto" w:fill="auto"/>
          </w:tcPr>
          <w:p w:rsidR="0052444E" w:rsidRPr="00B77490" w:rsidRDefault="0052444E" w:rsidP="0052444E">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水冷双冷源式</w:t>
            </w:r>
          </w:p>
        </w:tc>
        <w:tc>
          <w:tcPr>
            <w:tcW w:w="4261" w:type="dxa"/>
            <w:shd w:val="clear" w:color="auto" w:fill="auto"/>
          </w:tcPr>
          <w:p w:rsidR="0052444E" w:rsidRPr="00B77490" w:rsidRDefault="00294615" w:rsidP="00294615">
            <w:pPr>
              <w:autoSpaceDE w:val="0"/>
              <w:autoSpaceDN w:val="0"/>
              <w:adjustRightInd w:val="0"/>
              <w:jc w:val="center"/>
              <w:rPr>
                <w:rFonts w:ascii="宋体" w:hAnsi="ºÚÌå" w:cs="宋体"/>
                <w:color w:val="000000" w:themeColor="text1"/>
                <w:kern w:val="0"/>
                <w:szCs w:val="21"/>
              </w:rPr>
            </w:pPr>
            <w:r w:rsidRPr="00B77490">
              <w:rPr>
                <w:rFonts w:ascii="宋体" w:hAnsi="ºÚÌå" w:cs="宋体" w:hint="eastAsia"/>
                <w:color w:val="000000" w:themeColor="text1"/>
                <w:kern w:val="0"/>
                <w:szCs w:val="21"/>
              </w:rPr>
              <w:t>/</w:t>
            </w:r>
          </w:p>
        </w:tc>
      </w:tr>
    </w:tbl>
    <w:p w:rsidR="00294615" w:rsidRPr="00B77490" w:rsidRDefault="00294615" w:rsidP="00294615">
      <w:pPr>
        <w:pStyle w:val="af3"/>
        <w:ind w:left="567" w:firstLineChars="0" w:firstLine="0"/>
        <w:rPr>
          <w:rFonts w:ascii="宋体" w:hAnsi="宋体"/>
          <w:b/>
          <w:bCs/>
          <w:color w:val="000000" w:themeColor="text1"/>
          <w:szCs w:val="21"/>
        </w:rPr>
      </w:pPr>
    </w:p>
    <w:p w:rsidR="00294615" w:rsidRPr="00B77490" w:rsidRDefault="00294615" w:rsidP="00294615">
      <w:pPr>
        <w:pStyle w:val="af3"/>
        <w:numPr>
          <w:ilvl w:val="1"/>
          <w:numId w:val="8"/>
        </w:numPr>
        <w:ind w:left="567" w:firstLineChars="0" w:hanging="567"/>
        <w:rPr>
          <w:rFonts w:ascii="宋体" w:hAnsi="宋体"/>
          <w:b/>
          <w:bCs/>
          <w:color w:val="000000" w:themeColor="text1"/>
          <w:szCs w:val="21"/>
        </w:rPr>
      </w:pPr>
      <w:r w:rsidRPr="00B77490">
        <w:rPr>
          <w:rFonts w:ascii="宋体" w:hAnsi="宋体" w:hint="eastAsia"/>
          <w:b/>
          <w:bCs/>
          <w:color w:val="000000" w:themeColor="text1"/>
          <w:szCs w:val="21"/>
        </w:rPr>
        <w:t>能效等级</w:t>
      </w:r>
    </w:p>
    <w:p w:rsidR="00294615" w:rsidRPr="00B77490" w:rsidRDefault="00294615" w:rsidP="00294615">
      <w:pPr>
        <w:ind w:firstLineChars="400" w:firstLine="840"/>
        <w:rPr>
          <w:color w:val="000000" w:themeColor="text1"/>
        </w:rPr>
      </w:pPr>
      <w:r w:rsidRPr="00B77490">
        <w:rPr>
          <w:rFonts w:hint="eastAsia"/>
          <w:color w:val="000000" w:themeColor="text1"/>
        </w:rPr>
        <w:t>机房空调能源效率等级，依次分成</w:t>
      </w:r>
      <w:r w:rsidRPr="00B77490">
        <w:rPr>
          <w:rFonts w:hint="eastAsia"/>
          <w:color w:val="000000" w:themeColor="text1"/>
        </w:rPr>
        <w:t>1</w:t>
      </w:r>
      <w:r w:rsidRPr="00B77490">
        <w:rPr>
          <w:rFonts w:hint="eastAsia"/>
          <w:color w:val="000000" w:themeColor="text1"/>
        </w:rPr>
        <w:t>、</w:t>
      </w:r>
      <w:r w:rsidRPr="00B77490">
        <w:rPr>
          <w:rFonts w:hint="eastAsia"/>
          <w:color w:val="000000" w:themeColor="text1"/>
        </w:rPr>
        <w:t>2</w:t>
      </w:r>
      <w:r w:rsidRPr="00B77490">
        <w:rPr>
          <w:rFonts w:hint="eastAsia"/>
          <w:color w:val="000000" w:themeColor="text1"/>
        </w:rPr>
        <w:t>、</w:t>
      </w:r>
      <w:r w:rsidRPr="00B77490">
        <w:rPr>
          <w:rFonts w:hint="eastAsia"/>
          <w:color w:val="000000" w:themeColor="text1"/>
        </w:rPr>
        <w:t>3</w:t>
      </w:r>
      <w:r w:rsidRPr="00B77490">
        <w:rPr>
          <w:rFonts w:hint="eastAsia"/>
          <w:color w:val="000000" w:themeColor="text1"/>
        </w:rPr>
        <w:t>三个等级，</w:t>
      </w:r>
      <w:r w:rsidRPr="00B77490">
        <w:rPr>
          <w:rFonts w:hint="eastAsia"/>
          <w:color w:val="000000" w:themeColor="text1"/>
        </w:rPr>
        <w:t>1</w:t>
      </w:r>
      <w:r w:rsidRPr="00B77490">
        <w:rPr>
          <w:rFonts w:hint="eastAsia"/>
          <w:color w:val="000000" w:themeColor="text1"/>
        </w:rPr>
        <w:t>级表示能源效率最高。</w:t>
      </w:r>
    </w:p>
    <w:p w:rsidR="00294615" w:rsidRPr="00B77490" w:rsidRDefault="00294615" w:rsidP="00294615">
      <w:pPr>
        <w:ind w:leftChars="200" w:left="420" w:firstLineChars="200" w:firstLine="420"/>
        <w:rPr>
          <w:color w:val="000000" w:themeColor="text1"/>
        </w:rPr>
      </w:pPr>
      <w:r w:rsidRPr="00B77490">
        <w:rPr>
          <w:rFonts w:hint="eastAsia"/>
          <w:color w:val="000000" w:themeColor="text1"/>
        </w:rPr>
        <w:t>机房空调的全年性能系数</w:t>
      </w:r>
      <w:r w:rsidRPr="00B77490">
        <w:rPr>
          <w:rFonts w:hint="eastAsia"/>
          <w:color w:val="000000" w:themeColor="text1"/>
        </w:rPr>
        <w:t>AEER</w:t>
      </w:r>
      <w:r w:rsidRPr="00B77490">
        <w:rPr>
          <w:rFonts w:hint="eastAsia"/>
          <w:color w:val="000000" w:themeColor="text1"/>
        </w:rPr>
        <w:t>的测试值应不小于表</w:t>
      </w:r>
      <w:r w:rsidR="007E07F8" w:rsidRPr="00B77490">
        <w:rPr>
          <w:rFonts w:hint="eastAsia"/>
          <w:color w:val="000000" w:themeColor="text1"/>
        </w:rPr>
        <w:t>2</w:t>
      </w:r>
      <w:r w:rsidRPr="00B77490">
        <w:rPr>
          <w:rFonts w:hint="eastAsia"/>
          <w:color w:val="000000" w:themeColor="text1"/>
        </w:rPr>
        <w:t>中能源效率等级所对应的指标规定值，全年性能系数</w:t>
      </w:r>
      <w:r w:rsidRPr="00B77490">
        <w:rPr>
          <w:rFonts w:hint="eastAsia"/>
          <w:color w:val="000000" w:themeColor="text1"/>
        </w:rPr>
        <w:t>AEER</w:t>
      </w:r>
      <w:r w:rsidRPr="00B77490">
        <w:rPr>
          <w:rFonts w:hint="eastAsia"/>
          <w:color w:val="000000" w:themeColor="text1"/>
        </w:rPr>
        <w:t>的测试值应不小于表</w:t>
      </w:r>
      <w:r w:rsidR="007E07F8" w:rsidRPr="00B77490">
        <w:rPr>
          <w:rFonts w:hint="eastAsia"/>
          <w:color w:val="000000" w:themeColor="text1"/>
        </w:rPr>
        <w:t>3</w:t>
      </w:r>
      <w:r w:rsidRPr="00B77490">
        <w:rPr>
          <w:rFonts w:hint="eastAsia"/>
          <w:color w:val="000000" w:themeColor="text1"/>
        </w:rPr>
        <w:t>中能源效率限定值。</w:t>
      </w:r>
    </w:p>
    <w:p w:rsidR="00EF7B44" w:rsidRPr="00B77490" w:rsidRDefault="00EF7B44" w:rsidP="0074717E">
      <w:pPr>
        <w:ind w:firstLineChars="500" w:firstLine="1050"/>
        <w:jc w:val="center"/>
        <w:rPr>
          <w:rFonts w:ascii="宋体" w:hAnsi="宋体"/>
          <w:bCs/>
          <w:color w:val="000000" w:themeColor="text1"/>
          <w:szCs w:val="21"/>
        </w:rPr>
      </w:pPr>
    </w:p>
    <w:p w:rsidR="0074717E" w:rsidRPr="00B77490" w:rsidRDefault="0074717E" w:rsidP="007E07F8">
      <w:pPr>
        <w:ind w:firstLineChars="300" w:firstLine="632"/>
        <w:jc w:val="center"/>
        <w:rPr>
          <w:b/>
          <w:color w:val="000000" w:themeColor="text1"/>
        </w:rPr>
      </w:pPr>
      <w:r w:rsidRPr="00B77490">
        <w:rPr>
          <w:rFonts w:hint="eastAsia"/>
          <w:b/>
          <w:color w:val="000000" w:themeColor="text1"/>
        </w:rPr>
        <w:t>表</w:t>
      </w:r>
      <w:r w:rsidRPr="00B77490">
        <w:rPr>
          <w:rFonts w:hint="eastAsia"/>
          <w:b/>
          <w:color w:val="000000" w:themeColor="text1"/>
        </w:rPr>
        <w:t>2</w:t>
      </w:r>
      <w:r w:rsidR="007E07F8" w:rsidRPr="00B77490">
        <w:rPr>
          <w:rFonts w:hint="eastAsia"/>
          <w:b/>
          <w:color w:val="000000" w:themeColor="text1"/>
        </w:rPr>
        <w:t>能效等级指标</w:t>
      </w:r>
    </w:p>
    <w:tbl>
      <w:tblPr>
        <w:tblStyle w:val="af4"/>
        <w:tblW w:w="0" w:type="auto"/>
        <w:tblInd w:w="826" w:type="dxa"/>
        <w:tblLook w:val="04A0" w:firstRow="1" w:lastRow="0" w:firstColumn="1" w:lastColumn="0" w:noHBand="0" w:noVBand="1"/>
      </w:tblPr>
      <w:tblGrid>
        <w:gridCol w:w="2117"/>
        <w:gridCol w:w="1985"/>
        <w:gridCol w:w="1984"/>
        <w:gridCol w:w="1985"/>
      </w:tblGrid>
      <w:tr w:rsidR="00B77490" w:rsidRPr="00B77490" w:rsidTr="007E07F8">
        <w:tc>
          <w:tcPr>
            <w:tcW w:w="2117" w:type="dxa"/>
            <w:vMerge w:val="restart"/>
            <w:vAlign w:val="center"/>
          </w:tcPr>
          <w:p w:rsidR="007E07F8" w:rsidRPr="00B77490" w:rsidRDefault="007E07F8" w:rsidP="007E518F">
            <w:pPr>
              <w:jc w:val="center"/>
              <w:rPr>
                <w:color w:val="000000" w:themeColor="text1"/>
              </w:rPr>
            </w:pPr>
            <w:r w:rsidRPr="00B77490">
              <w:rPr>
                <w:rFonts w:hint="eastAsia"/>
                <w:color w:val="000000" w:themeColor="text1"/>
              </w:rPr>
              <w:t>机组类型</w:t>
            </w:r>
          </w:p>
        </w:tc>
        <w:tc>
          <w:tcPr>
            <w:tcW w:w="5954" w:type="dxa"/>
            <w:gridSpan w:val="3"/>
            <w:vAlign w:val="center"/>
          </w:tcPr>
          <w:p w:rsidR="007E07F8" w:rsidRPr="00B77490" w:rsidRDefault="007E07F8" w:rsidP="007E518F">
            <w:pPr>
              <w:jc w:val="center"/>
              <w:rPr>
                <w:color w:val="000000" w:themeColor="text1"/>
              </w:rPr>
            </w:pPr>
            <w:r w:rsidRPr="00B77490">
              <w:rPr>
                <w:rFonts w:hint="eastAsia"/>
                <w:color w:val="000000" w:themeColor="text1"/>
              </w:rPr>
              <w:t>能效等级</w:t>
            </w:r>
            <w:r w:rsidRPr="00B77490">
              <w:rPr>
                <w:rFonts w:hint="eastAsia"/>
                <w:color w:val="000000" w:themeColor="text1"/>
              </w:rPr>
              <w:t>(AEER,W/W)</w:t>
            </w:r>
          </w:p>
        </w:tc>
      </w:tr>
      <w:tr w:rsidR="00B77490" w:rsidRPr="00B77490" w:rsidTr="007E07F8">
        <w:tc>
          <w:tcPr>
            <w:tcW w:w="2117" w:type="dxa"/>
            <w:vMerge/>
            <w:vAlign w:val="center"/>
          </w:tcPr>
          <w:p w:rsidR="007E07F8" w:rsidRPr="00B77490" w:rsidRDefault="007E07F8" w:rsidP="007E518F">
            <w:pPr>
              <w:jc w:val="center"/>
              <w:rPr>
                <w:color w:val="000000" w:themeColor="text1"/>
              </w:rPr>
            </w:pPr>
          </w:p>
        </w:tc>
        <w:tc>
          <w:tcPr>
            <w:tcW w:w="1985" w:type="dxa"/>
            <w:vAlign w:val="center"/>
          </w:tcPr>
          <w:p w:rsidR="007E07F8" w:rsidRPr="00B77490" w:rsidRDefault="007E07F8" w:rsidP="007E518F">
            <w:pPr>
              <w:jc w:val="center"/>
              <w:rPr>
                <w:color w:val="000000" w:themeColor="text1"/>
              </w:rPr>
            </w:pPr>
            <w:r w:rsidRPr="00B77490">
              <w:rPr>
                <w:rFonts w:hint="eastAsia"/>
                <w:color w:val="000000" w:themeColor="text1"/>
              </w:rPr>
              <w:t>1</w:t>
            </w:r>
          </w:p>
        </w:tc>
        <w:tc>
          <w:tcPr>
            <w:tcW w:w="1984" w:type="dxa"/>
            <w:vAlign w:val="center"/>
          </w:tcPr>
          <w:p w:rsidR="007E07F8" w:rsidRPr="00B77490" w:rsidRDefault="007E07F8" w:rsidP="007E518F">
            <w:pPr>
              <w:jc w:val="center"/>
              <w:rPr>
                <w:color w:val="000000" w:themeColor="text1"/>
              </w:rPr>
            </w:pPr>
            <w:r w:rsidRPr="00B77490">
              <w:rPr>
                <w:rFonts w:hint="eastAsia"/>
                <w:color w:val="000000" w:themeColor="text1"/>
              </w:rPr>
              <w:t>2</w:t>
            </w:r>
          </w:p>
        </w:tc>
        <w:tc>
          <w:tcPr>
            <w:tcW w:w="1985" w:type="dxa"/>
            <w:vAlign w:val="center"/>
          </w:tcPr>
          <w:p w:rsidR="007E07F8" w:rsidRPr="00B77490" w:rsidRDefault="007E07F8" w:rsidP="007E518F">
            <w:pPr>
              <w:jc w:val="center"/>
              <w:rPr>
                <w:color w:val="000000" w:themeColor="text1"/>
              </w:rPr>
            </w:pPr>
            <w:r w:rsidRPr="00B77490">
              <w:rPr>
                <w:rFonts w:hint="eastAsia"/>
                <w:color w:val="000000" w:themeColor="text1"/>
              </w:rPr>
              <w:t>3</w:t>
            </w:r>
          </w:p>
        </w:tc>
      </w:tr>
      <w:tr w:rsidR="00B77490" w:rsidRPr="00B77490" w:rsidTr="007E07F8">
        <w:tc>
          <w:tcPr>
            <w:tcW w:w="2117" w:type="dxa"/>
            <w:vAlign w:val="center"/>
          </w:tcPr>
          <w:p w:rsidR="007E07F8" w:rsidRPr="00B77490" w:rsidRDefault="007E07F8" w:rsidP="007E07F8">
            <w:pPr>
              <w:jc w:val="center"/>
              <w:rPr>
                <w:color w:val="000000" w:themeColor="text1"/>
                <w:sz w:val="18"/>
              </w:rPr>
            </w:pPr>
            <w:r w:rsidRPr="00B77490">
              <w:rPr>
                <w:rFonts w:hint="eastAsia"/>
                <w:color w:val="000000" w:themeColor="text1"/>
                <w:sz w:val="18"/>
              </w:rPr>
              <w:t>风冷式</w:t>
            </w:r>
          </w:p>
        </w:tc>
        <w:tc>
          <w:tcPr>
            <w:tcW w:w="1985" w:type="dxa"/>
            <w:vAlign w:val="center"/>
          </w:tcPr>
          <w:p w:rsidR="007E07F8" w:rsidRPr="00B77490" w:rsidRDefault="007E07F8" w:rsidP="007E518F">
            <w:pPr>
              <w:jc w:val="center"/>
              <w:rPr>
                <w:color w:val="000000" w:themeColor="text1"/>
              </w:rPr>
            </w:pPr>
            <w:r w:rsidRPr="00B77490">
              <w:rPr>
                <w:color w:val="000000" w:themeColor="text1"/>
              </w:rPr>
              <w:t>4.00</w:t>
            </w:r>
          </w:p>
        </w:tc>
        <w:tc>
          <w:tcPr>
            <w:tcW w:w="1984" w:type="dxa"/>
            <w:vAlign w:val="center"/>
          </w:tcPr>
          <w:p w:rsidR="007E07F8" w:rsidRPr="00B77490" w:rsidRDefault="007E07F8" w:rsidP="007E518F">
            <w:pPr>
              <w:jc w:val="center"/>
              <w:rPr>
                <w:color w:val="000000" w:themeColor="text1"/>
              </w:rPr>
            </w:pPr>
            <w:r w:rsidRPr="00B77490">
              <w:rPr>
                <w:color w:val="000000" w:themeColor="text1"/>
              </w:rPr>
              <w:t>3.60</w:t>
            </w:r>
          </w:p>
        </w:tc>
        <w:tc>
          <w:tcPr>
            <w:tcW w:w="1985" w:type="dxa"/>
            <w:vAlign w:val="center"/>
          </w:tcPr>
          <w:p w:rsidR="007E07F8" w:rsidRPr="00B77490" w:rsidRDefault="007E07F8" w:rsidP="007E518F">
            <w:pPr>
              <w:jc w:val="center"/>
              <w:rPr>
                <w:color w:val="000000" w:themeColor="text1"/>
              </w:rPr>
            </w:pPr>
            <w:r w:rsidRPr="00B77490">
              <w:rPr>
                <w:color w:val="000000" w:themeColor="text1"/>
              </w:rPr>
              <w:t>3.00</w:t>
            </w:r>
          </w:p>
        </w:tc>
      </w:tr>
      <w:tr w:rsidR="00B77490" w:rsidRPr="00B77490" w:rsidTr="007E07F8">
        <w:tc>
          <w:tcPr>
            <w:tcW w:w="2117" w:type="dxa"/>
            <w:vAlign w:val="center"/>
          </w:tcPr>
          <w:p w:rsidR="007E07F8" w:rsidRPr="00B77490" w:rsidRDefault="007E07F8" w:rsidP="007E07F8">
            <w:pPr>
              <w:jc w:val="center"/>
              <w:rPr>
                <w:color w:val="000000" w:themeColor="text1"/>
                <w:sz w:val="18"/>
              </w:rPr>
            </w:pPr>
            <w:r w:rsidRPr="00B77490">
              <w:rPr>
                <w:rFonts w:hint="eastAsia"/>
                <w:color w:val="000000" w:themeColor="text1"/>
                <w:sz w:val="18"/>
              </w:rPr>
              <w:t>水冷式</w:t>
            </w:r>
          </w:p>
        </w:tc>
        <w:tc>
          <w:tcPr>
            <w:tcW w:w="1985" w:type="dxa"/>
            <w:vAlign w:val="center"/>
          </w:tcPr>
          <w:p w:rsidR="007E07F8" w:rsidRPr="00B77490" w:rsidRDefault="007E07F8" w:rsidP="007E518F">
            <w:pPr>
              <w:jc w:val="center"/>
              <w:rPr>
                <w:color w:val="000000" w:themeColor="text1"/>
              </w:rPr>
            </w:pPr>
            <w:r w:rsidRPr="00B77490">
              <w:rPr>
                <w:color w:val="000000" w:themeColor="text1"/>
              </w:rPr>
              <w:t>4.20</w:t>
            </w:r>
          </w:p>
        </w:tc>
        <w:tc>
          <w:tcPr>
            <w:tcW w:w="1984" w:type="dxa"/>
            <w:vAlign w:val="center"/>
          </w:tcPr>
          <w:p w:rsidR="007E07F8" w:rsidRPr="00B77490" w:rsidRDefault="007E07F8" w:rsidP="007E518F">
            <w:pPr>
              <w:jc w:val="center"/>
              <w:rPr>
                <w:color w:val="000000" w:themeColor="text1"/>
              </w:rPr>
            </w:pPr>
            <w:r w:rsidRPr="00B77490">
              <w:rPr>
                <w:color w:val="000000" w:themeColor="text1"/>
              </w:rPr>
              <w:t>4.00</w:t>
            </w:r>
          </w:p>
        </w:tc>
        <w:tc>
          <w:tcPr>
            <w:tcW w:w="1985" w:type="dxa"/>
            <w:vAlign w:val="center"/>
          </w:tcPr>
          <w:p w:rsidR="007E07F8" w:rsidRPr="00B77490" w:rsidRDefault="007E07F8" w:rsidP="007E518F">
            <w:pPr>
              <w:jc w:val="center"/>
              <w:rPr>
                <w:color w:val="000000" w:themeColor="text1"/>
              </w:rPr>
            </w:pPr>
            <w:r w:rsidRPr="00B77490">
              <w:rPr>
                <w:color w:val="000000" w:themeColor="text1"/>
              </w:rPr>
              <w:t>3.50</w:t>
            </w:r>
          </w:p>
        </w:tc>
      </w:tr>
      <w:tr w:rsidR="00B77490" w:rsidRPr="00B77490" w:rsidTr="007E07F8">
        <w:tc>
          <w:tcPr>
            <w:tcW w:w="2117" w:type="dxa"/>
            <w:vAlign w:val="center"/>
          </w:tcPr>
          <w:p w:rsidR="007E07F8" w:rsidRPr="00B77490" w:rsidRDefault="007E07F8" w:rsidP="007E07F8">
            <w:pPr>
              <w:jc w:val="center"/>
              <w:rPr>
                <w:color w:val="000000" w:themeColor="text1"/>
                <w:sz w:val="18"/>
              </w:rPr>
            </w:pPr>
            <w:r w:rsidRPr="00B77490">
              <w:rPr>
                <w:rFonts w:hint="eastAsia"/>
                <w:color w:val="000000" w:themeColor="text1"/>
                <w:sz w:val="18"/>
              </w:rPr>
              <w:t>乙二醇经济冷却式</w:t>
            </w:r>
          </w:p>
        </w:tc>
        <w:tc>
          <w:tcPr>
            <w:tcW w:w="1985" w:type="dxa"/>
            <w:vAlign w:val="center"/>
          </w:tcPr>
          <w:p w:rsidR="007E07F8" w:rsidRPr="00B77490" w:rsidRDefault="007E07F8" w:rsidP="007E07F8">
            <w:pPr>
              <w:jc w:val="center"/>
              <w:rPr>
                <w:color w:val="000000" w:themeColor="text1"/>
              </w:rPr>
            </w:pPr>
            <w:r w:rsidRPr="00B77490">
              <w:rPr>
                <w:color w:val="000000" w:themeColor="text1"/>
              </w:rPr>
              <w:t>3.90</w:t>
            </w:r>
          </w:p>
        </w:tc>
        <w:tc>
          <w:tcPr>
            <w:tcW w:w="1984" w:type="dxa"/>
            <w:vAlign w:val="center"/>
          </w:tcPr>
          <w:p w:rsidR="007E07F8" w:rsidRPr="00B77490" w:rsidRDefault="007E07F8" w:rsidP="007E07F8">
            <w:pPr>
              <w:jc w:val="center"/>
              <w:rPr>
                <w:color w:val="000000" w:themeColor="text1"/>
              </w:rPr>
            </w:pPr>
            <w:r w:rsidRPr="00B77490">
              <w:rPr>
                <w:color w:val="000000" w:themeColor="text1"/>
              </w:rPr>
              <w:t>3.70</w:t>
            </w:r>
          </w:p>
        </w:tc>
        <w:tc>
          <w:tcPr>
            <w:tcW w:w="1985" w:type="dxa"/>
            <w:vAlign w:val="center"/>
          </w:tcPr>
          <w:p w:rsidR="007E07F8" w:rsidRPr="00B77490" w:rsidRDefault="007E07F8" w:rsidP="007E07F8">
            <w:pPr>
              <w:jc w:val="center"/>
              <w:rPr>
                <w:color w:val="000000" w:themeColor="text1"/>
              </w:rPr>
            </w:pPr>
            <w:r w:rsidRPr="00B77490">
              <w:rPr>
                <w:color w:val="000000" w:themeColor="text1"/>
              </w:rPr>
              <w:t>3.20</w:t>
            </w:r>
          </w:p>
        </w:tc>
      </w:tr>
      <w:tr w:rsidR="00B77490" w:rsidRPr="00B77490" w:rsidTr="007E07F8">
        <w:tc>
          <w:tcPr>
            <w:tcW w:w="2117" w:type="dxa"/>
            <w:vAlign w:val="center"/>
          </w:tcPr>
          <w:p w:rsidR="007E07F8" w:rsidRPr="00B77490" w:rsidRDefault="007E07F8" w:rsidP="007E07F8">
            <w:pPr>
              <w:jc w:val="center"/>
              <w:rPr>
                <w:color w:val="000000" w:themeColor="text1"/>
                <w:sz w:val="18"/>
              </w:rPr>
            </w:pPr>
            <w:r w:rsidRPr="00B77490">
              <w:rPr>
                <w:rFonts w:hint="eastAsia"/>
                <w:color w:val="000000" w:themeColor="text1"/>
                <w:sz w:val="18"/>
              </w:rPr>
              <w:t>风冷双冷源式</w:t>
            </w:r>
          </w:p>
        </w:tc>
        <w:tc>
          <w:tcPr>
            <w:tcW w:w="1985" w:type="dxa"/>
            <w:vAlign w:val="center"/>
          </w:tcPr>
          <w:p w:rsidR="007E07F8" w:rsidRPr="00B77490" w:rsidRDefault="007E07F8" w:rsidP="007E07F8">
            <w:pPr>
              <w:jc w:val="center"/>
              <w:rPr>
                <w:color w:val="000000" w:themeColor="text1"/>
              </w:rPr>
            </w:pPr>
            <w:r w:rsidRPr="00B77490">
              <w:rPr>
                <w:color w:val="000000" w:themeColor="text1"/>
              </w:rPr>
              <w:t>3.70</w:t>
            </w:r>
          </w:p>
        </w:tc>
        <w:tc>
          <w:tcPr>
            <w:tcW w:w="1984" w:type="dxa"/>
            <w:vAlign w:val="center"/>
          </w:tcPr>
          <w:p w:rsidR="007E07F8" w:rsidRPr="00B77490" w:rsidRDefault="007E07F8" w:rsidP="007E07F8">
            <w:pPr>
              <w:jc w:val="center"/>
              <w:rPr>
                <w:color w:val="000000" w:themeColor="text1"/>
              </w:rPr>
            </w:pPr>
            <w:r w:rsidRPr="00B77490">
              <w:rPr>
                <w:color w:val="000000" w:themeColor="text1"/>
              </w:rPr>
              <w:t>3.40</w:t>
            </w:r>
          </w:p>
        </w:tc>
        <w:tc>
          <w:tcPr>
            <w:tcW w:w="1985" w:type="dxa"/>
            <w:vAlign w:val="center"/>
          </w:tcPr>
          <w:p w:rsidR="007E07F8" w:rsidRPr="00B77490" w:rsidRDefault="007E07F8" w:rsidP="007E07F8">
            <w:pPr>
              <w:jc w:val="center"/>
              <w:rPr>
                <w:color w:val="000000" w:themeColor="text1"/>
              </w:rPr>
            </w:pPr>
            <w:r w:rsidRPr="00B77490">
              <w:rPr>
                <w:color w:val="000000" w:themeColor="text1"/>
              </w:rPr>
              <w:t>2.90</w:t>
            </w:r>
          </w:p>
        </w:tc>
      </w:tr>
      <w:tr w:rsidR="00B77490" w:rsidRPr="00B77490" w:rsidTr="007E07F8">
        <w:tc>
          <w:tcPr>
            <w:tcW w:w="2117" w:type="dxa"/>
            <w:vAlign w:val="center"/>
          </w:tcPr>
          <w:p w:rsidR="007E07F8" w:rsidRPr="00B77490" w:rsidRDefault="007E07F8" w:rsidP="007E07F8">
            <w:pPr>
              <w:jc w:val="center"/>
              <w:rPr>
                <w:color w:val="000000" w:themeColor="text1"/>
                <w:sz w:val="18"/>
              </w:rPr>
            </w:pPr>
            <w:r w:rsidRPr="00B77490">
              <w:rPr>
                <w:rFonts w:hint="eastAsia"/>
                <w:color w:val="000000" w:themeColor="text1"/>
                <w:sz w:val="18"/>
              </w:rPr>
              <w:t>水冷双冷源式</w:t>
            </w:r>
          </w:p>
        </w:tc>
        <w:tc>
          <w:tcPr>
            <w:tcW w:w="1985" w:type="dxa"/>
            <w:vAlign w:val="center"/>
          </w:tcPr>
          <w:p w:rsidR="007E07F8" w:rsidRPr="00B77490" w:rsidRDefault="007E07F8" w:rsidP="007E07F8">
            <w:pPr>
              <w:jc w:val="center"/>
              <w:rPr>
                <w:color w:val="000000" w:themeColor="text1"/>
              </w:rPr>
            </w:pPr>
            <w:r w:rsidRPr="00B77490">
              <w:rPr>
                <w:color w:val="000000" w:themeColor="text1"/>
              </w:rPr>
              <w:t>4.10</w:t>
            </w:r>
          </w:p>
        </w:tc>
        <w:tc>
          <w:tcPr>
            <w:tcW w:w="1984" w:type="dxa"/>
            <w:vAlign w:val="center"/>
          </w:tcPr>
          <w:p w:rsidR="007E07F8" w:rsidRPr="00B77490" w:rsidRDefault="007E07F8" w:rsidP="007E07F8">
            <w:pPr>
              <w:jc w:val="center"/>
              <w:rPr>
                <w:color w:val="000000" w:themeColor="text1"/>
              </w:rPr>
            </w:pPr>
            <w:r w:rsidRPr="00B77490">
              <w:rPr>
                <w:color w:val="000000" w:themeColor="text1"/>
              </w:rPr>
              <w:t>3.90</w:t>
            </w:r>
          </w:p>
        </w:tc>
        <w:tc>
          <w:tcPr>
            <w:tcW w:w="1985" w:type="dxa"/>
            <w:vAlign w:val="center"/>
          </w:tcPr>
          <w:p w:rsidR="007E07F8" w:rsidRPr="00B77490" w:rsidRDefault="007E07F8" w:rsidP="007E07F8">
            <w:pPr>
              <w:jc w:val="center"/>
              <w:rPr>
                <w:color w:val="000000" w:themeColor="text1"/>
              </w:rPr>
            </w:pPr>
            <w:r w:rsidRPr="00B77490">
              <w:rPr>
                <w:color w:val="000000" w:themeColor="text1"/>
              </w:rPr>
              <w:t>3.40</w:t>
            </w:r>
          </w:p>
        </w:tc>
      </w:tr>
    </w:tbl>
    <w:p w:rsidR="007E07F8" w:rsidRPr="00B77490" w:rsidRDefault="007E07F8" w:rsidP="007E07F8">
      <w:pPr>
        <w:ind w:firstLineChars="500" w:firstLine="1050"/>
        <w:jc w:val="center"/>
        <w:rPr>
          <w:rFonts w:ascii="宋体" w:hAnsi="宋体"/>
          <w:bCs/>
          <w:color w:val="000000" w:themeColor="text1"/>
          <w:szCs w:val="21"/>
        </w:rPr>
      </w:pPr>
    </w:p>
    <w:p w:rsidR="007E07F8" w:rsidRPr="00B77490" w:rsidRDefault="007E07F8" w:rsidP="007E07F8">
      <w:pPr>
        <w:pStyle w:val="af3"/>
        <w:numPr>
          <w:ilvl w:val="1"/>
          <w:numId w:val="8"/>
        </w:numPr>
        <w:ind w:left="567" w:firstLineChars="0" w:hanging="567"/>
        <w:rPr>
          <w:rFonts w:ascii="宋体" w:hAnsi="宋体"/>
          <w:b/>
          <w:bCs/>
          <w:color w:val="000000" w:themeColor="text1"/>
          <w:szCs w:val="21"/>
        </w:rPr>
      </w:pPr>
      <w:r w:rsidRPr="00B77490">
        <w:rPr>
          <w:rFonts w:ascii="宋体" w:hAnsi="宋体" w:hint="eastAsia"/>
          <w:b/>
          <w:bCs/>
          <w:color w:val="000000" w:themeColor="text1"/>
          <w:szCs w:val="21"/>
        </w:rPr>
        <w:t>能源效率限定值</w:t>
      </w:r>
    </w:p>
    <w:p w:rsidR="007E07F8" w:rsidRPr="00B77490" w:rsidRDefault="007E07F8" w:rsidP="007E07F8">
      <w:pPr>
        <w:pStyle w:val="af3"/>
        <w:ind w:left="360"/>
        <w:rPr>
          <w:color w:val="000000" w:themeColor="text1"/>
        </w:rPr>
      </w:pPr>
      <w:r w:rsidRPr="00B77490">
        <w:rPr>
          <w:rFonts w:hint="eastAsia"/>
          <w:color w:val="000000" w:themeColor="text1"/>
        </w:rPr>
        <w:t>机房空调的能源效率限定值见表</w:t>
      </w:r>
      <w:r w:rsidRPr="00B77490">
        <w:rPr>
          <w:rFonts w:hint="eastAsia"/>
          <w:color w:val="000000" w:themeColor="text1"/>
        </w:rPr>
        <w:t>3</w:t>
      </w:r>
      <w:r w:rsidRPr="00B77490">
        <w:rPr>
          <w:rFonts w:hint="eastAsia"/>
          <w:color w:val="000000" w:themeColor="text1"/>
        </w:rPr>
        <w:t>。</w:t>
      </w:r>
    </w:p>
    <w:p w:rsidR="007E07F8" w:rsidRPr="00B77490" w:rsidRDefault="007E07F8" w:rsidP="007E07F8">
      <w:pPr>
        <w:ind w:firstLineChars="300" w:firstLine="632"/>
        <w:jc w:val="center"/>
        <w:rPr>
          <w:b/>
          <w:color w:val="000000" w:themeColor="text1"/>
        </w:rPr>
      </w:pPr>
      <w:r w:rsidRPr="00B77490">
        <w:rPr>
          <w:rFonts w:hint="eastAsia"/>
          <w:b/>
          <w:color w:val="000000" w:themeColor="text1"/>
        </w:rPr>
        <w:t>表</w:t>
      </w:r>
      <w:r w:rsidRPr="00B77490">
        <w:rPr>
          <w:rFonts w:hint="eastAsia"/>
          <w:b/>
          <w:color w:val="000000" w:themeColor="text1"/>
        </w:rPr>
        <w:t>3</w:t>
      </w:r>
      <w:r w:rsidRPr="00B77490">
        <w:rPr>
          <w:rFonts w:hint="eastAsia"/>
          <w:b/>
          <w:color w:val="000000" w:themeColor="text1"/>
        </w:rPr>
        <w:t>能源效率限定值</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736"/>
      </w:tblGrid>
      <w:tr w:rsidR="00B77490" w:rsidRPr="00B77490" w:rsidTr="00EE540C">
        <w:tc>
          <w:tcPr>
            <w:tcW w:w="3118" w:type="dxa"/>
            <w:shd w:val="clear" w:color="auto" w:fill="auto"/>
            <w:vAlign w:val="center"/>
          </w:tcPr>
          <w:p w:rsidR="007E07F8" w:rsidRPr="00B77490" w:rsidRDefault="007E07F8" w:rsidP="007E07F8">
            <w:pPr>
              <w:jc w:val="center"/>
              <w:rPr>
                <w:color w:val="000000" w:themeColor="text1"/>
              </w:rPr>
            </w:pPr>
            <w:r w:rsidRPr="00B77490">
              <w:rPr>
                <w:rFonts w:hint="eastAsia"/>
                <w:color w:val="000000" w:themeColor="text1"/>
              </w:rPr>
              <w:t>型式</w:t>
            </w:r>
          </w:p>
        </w:tc>
        <w:tc>
          <w:tcPr>
            <w:tcW w:w="3736" w:type="dxa"/>
            <w:shd w:val="clear" w:color="auto" w:fill="auto"/>
          </w:tcPr>
          <w:p w:rsidR="007E07F8" w:rsidRPr="00B77490" w:rsidRDefault="007E07F8" w:rsidP="007E07F8">
            <w:pPr>
              <w:jc w:val="center"/>
              <w:rPr>
                <w:color w:val="000000" w:themeColor="text1"/>
              </w:rPr>
            </w:pPr>
            <w:r w:rsidRPr="00B77490">
              <w:rPr>
                <w:rFonts w:hint="eastAsia"/>
                <w:color w:val="000000" w:themeColor="text1"/>
              </w:rPr>
              <w:t>全年能效比</w:t>
            </w:r>
          </w:p>
          <w:p w:rsidR="007E07F8" w:rsidRPr="00B77490" w:rsidRDefault="007E07F8" w:rsidP="00EE540C">
            <w:pPr>
              <w:jc w:val="center"/>
              <w:rPr>
                <w:color w:val="000000" w:themeColor="text1"/>
              </w:rPr>
            </w:pPr>
            <w:r w:rsidRPr="00B77490">
              <w:rPr>
                <w:rFonts w:hint="eastAsia"/>
                <w:color w:val="000000" w:themeColor="text1"/>
              </w:rPr>
              <w:t>（</w:t>
            </w:r>
            <w:r w:rsidRPr="00B77490">
              <w:rPr>
                <w:rFonts w:hint="eastAsia"/>
                <w:color w:val="000000" w:themeColor="text1"/>
              </w:rPr>
              <w:t>AEER</w:t>
            </w:r>
            <w:r w:rsidR="00EE540C" w:rsidRPr="00B77490">
              <w:rPr>
                <w:rFonts w:hint="eastAsia"/>
                <w:color w:val="000000" w:themeColor="text1"/>
              </w:rPr>
              <w:t>，</w:t>
            </w:r>
            <w:r w:rsidRPr="00B77490">
              <w:rPr>
                <w:color w:val="000000" w:themeColor="text1"/>
              </w:rPr>
              <w:t>W/W</w:t>
            </w:r>
            <w:r w:rsidR="00EE540C" w:rsidRPr="00B77490">
              <w:rPr>
                <w:rFonts w:hint="eastAsia"/>
                <w:color w:val="000000" w:themeColor="text1"/>
              </w:rPr>
              <w:t>）</w:t>
            </w:r>
          </w:p>
        </w:tc>
      </w:tr>
      <w:tr w:rsidR="00B77490" w:rsidRPr="00B77490" w:rsidTr="00EE540C">
        <w:tc>
          <w:tcPr>
            <w:tcW w:w="3118" w:type="dxa"/>
            <w:shd w:val="clear" w:color="auto" w:fill="auto"/>
            <w:vAlign w:val="center"/>
          </w:tcPr>
          <w:p w:rsidR="007E07F8" w:rsidRPr="00B77490" w:rsidRDefault="007E07F8" w:rsidP="007E07F8">
            <w:pPr>
              <w:jc w:val="center"/>
              <w:rPr>
                <w:color w:val="000000" w:themeColor="text1"/>
                <w:sz w:val="18"/>
              </w:rPr>
            </w:pPr>
            <w:r w:rsidRPr="00B77490">
              <w:rPr>
                <w:rFonts w:hint="eastAsia"/>
                <w:color w:val="000000" w:themeColor="text1"/>
                <w:sz w:val="18"/>
              </w:rPr>
              <w:t>风冷式</w:t>
            </w:r>
          </w:p>
        </w:tc>
        <w:tc>
          <w:tcPr>
            <w:tcW w:w="3736" w:type="dxa"/>
            <w:shd w:val="clear" w:color="auto" w:fill="auto"/>
            <w:vAlign w:val="center"/>
          </w:tcPr>
          <w:p w:rsidR="007E07F8" w:rsidRPr="00B77490" w:rsidRDefault="007E07F8" w:rsidP="007E07F8">
            <w:pPr>
              <w:jc w:val="center"/>
              <w:rPr>
                <w:color w:val="000000" w:themeColor="text1"/>
                <w:sz w:val="18"/>
              </w:rPr>
            </w:pPr>
            <w:r w:rsidRPr="00B77490">
              <w:rPr>
                <w:color w:val="000000" w:themeColor="text1"/>
              </w:rPr>
              <w:t>3.00</w:t>
            </w:r>
          </w:p>
        </w:tc>
      </w:tr>
      <w:tr w:rsidR="00B77490" w:rsidRPr="00B77490" w:rsidTr="00EE540C">
        <w:tc>
          <w:tcPr>
            <w:tcW w:w="3118" w:type="dxa"/>
            <w:shd w:val="clear" w:color="auto" w:fill="auto"/>
            <w:vAlign w:val="center"/>
          </w:tcPr>
          <w:p w:rsidR="007E07F8" w:rsidRPr="00B77490" w:rsidRDefault="007E07F8" w:rsidP="007E07F8">
            <w:pPr>
              <w:jc w:val="center"/>
              <w:rPr>
                <w:color w:val="000000" w:themeColor="text1"/>
                <w:sz w:val="18"/>
              </w:rPr>
            </w:pPr>
            <w:r w:rsidRPr="00B77490">
              <w:rPr>
                <w:rFonts w:hint="eastAsia"/>
                <w:color w:val="000000" w:themeColor="text1"/>
                <w:sz w:val="18"/>
              </w:rPr>
              <w:t>水冷式</w:t>
            </w:r>
          </w:p>
        </w:tc>
        <w:tc>
          <w:tcPr>
            <w:tcW w:w="3736" w:type="dxa"/>
            <w:shd w:val="clear" w:color="auto" w:fill="auto"/>
            <w:vAlign w:val="center"/>
          </w:tcPr>
          <w:p w:rsidR="007E07F8" w:rsidRPr="00B77490" w:rsidRDefault="007E07F8" w:rsidP="007E07F8">
            <w:pPr>
              <w:jc w:val="center"/>
              <w:rPr>
                <w:color w:val="000000" w:themeColor="text1"/>
                <w:sz w:val="18"/>
              </w:rPr>
            </w:pPr>
            <w:r w:rsidRPr="00B77490">
              <w:rPr>
                <w:color w:val="000000" w:themeColor="text1"/>
              </w:rPr>
              <w:t>3.50</w:t>
            </w:r>
          </w:p>
        </w:tc>
      </w:tr>
      <w:tr w:rsidR="00B77490" w:rsidRPr="00B77490" w:rsidTr="00EE540C">
        <w:tc>
          <w:tcPr>
            <w:tcW w:w="3118" w:type="dxa"/>
            <w:shd w:val="clear" w:color="auto" w:fill="auto"/>
            <w:vAlign w:val="center"/>
          </w:tcPr>
          <w:p w:rsidR="007E07F8" w:rsidRPr="00B77490" w:rsidRDefault="007E07F8" w:rsidP="007E07F8">
            <w:pPr>
              <w:jc w:val="center"/>
              <w:rPr>
                <w:color w:val="000000" w:themeColor="text1"/>
                <w:sz w:val="18"/>
              </w:rPr>
            </w:pPr>
            <w:r w:rsidRPr="00B77490">
              <w:rPr>
                <w:rFonts w:hint="eastAsia"/>
                <w:color w:val="000000" w:themeColor="text1"/>
                <w:sz w:val="18"/>
              </w:rPr>
              <w:t>乙二醇经济冷却式</w:t>
            </w:r>
          </w:p>
        </w:tc>
        <w:tc>
          <w:tcPr>
            <w:tcW w:w="3736" w:type="dxa"/>
            <w:shd w:val="clear" w:color="auto" w:fill="auto"/>
            <w:vAlign w:val="center"/>
          </w:tcPr>
          <w:p w:rsidR="007E07F8" w:rsidRPr="00B77490" w:rsidRDefault="007E07F8" w:rsidP="007E07F8">
            <w:pPr>
              <w:jc w:val="center"/>
              <w:rPr>
                <w:color w:val="000000" w:themeColor="text1"/>
                <w:sz w:val="18"/>
              </w:rPr>
            </w:pPr>
            <w:r w:rsidRPr="00B77490">
              <w:rPr>
                <w:color w:val="000000" w:themeColor="text1"/>
              </w:rPr>
              <w:t>3.20</w:t>
            </w:r>
          </w:p>
        </w:tc>
      </w:tr>
      <w:tr w:rsidR="00B77490" w:rsidRPr="00B77490" w:rsidTr="00EE540C">
        <w:tc>
          <w:tcPr>
            <w:tcW w:w="3118" w:type="dxa"/>
            <w:shd w:val="clear" w:color="auto" w:fill="auto"/>
            <w:vAlign w:val="center"/>
          </w:tcPr>
          <w:p w:rsidR="007E07F8" w:rsidRPr="00B77490" w:rsidRDefault="007E07F8" w:rsidP="007E07F8">
            <w:pPr>
              <w:jc w:val="center"/>
              <w:rPr>
                <w:color w:val="000000" w:themeColor="text1"/>
                <w:sz w:val="18"/>
              </w:rPr>
            </w:pPr>
            <w:r w:rsidRPr="00B77490">
              <w:rPr>
                <w:rFonts w:hint="eastAsia"/>
                <w:color w:val="000000" w:themeColor="text1"/>
                <w:sz w:val="18"/>
              </w:rPr>
              <w:t>风冷双冷源式</w:t>
            </w:r>
          </w:p>
        </w:tc>
        <w:tc>
          <w:tcPr>
            <w:tcW w:w="3736" w:type="dxa"/>
            <w:shd w:val="clear" w:color="auto" w:fill="auto"/>
            <w:vAlign w:val="center"/>
          </w:tcPr>
          <w:p w:rsidR="007E07F8" w:rsidRPr="00B77490" w:rsidRDefault="007E07F8" w:rsidP="007E07F8">
            <w:pPr>
              <w:jc w:val="center"/>
              <w:rPr>
                <w:color w:val="000000" w:themeColor="text1"/>
                <w:sz w:val="18"/>
              </w:rPr>
            </w:pPr>
            <w:r w:rsidRPr="00B77490">
              <w:rPr>
                <w:color w:val="000000" w:themeColor="text1"/>
              </w:rPr>
              <w:t>2.90</w:t>
            </w:r>
          </w:p>
        </w:tc>
      </w:tr>
      <w:tr w:rsidR="00B77490" w:rsidRPr="00B77490" w:rsidTr="00EE540C">
        <w:tc>
          <w:tcPr>
            <w:tcW w:w="3118" w:type="dxa"/>
            <w:shd w:val="clear" w:color="auto" w:fill="auto"/>
            <w:vAlign w:val="center"/>
          </w:tcPr>
          <w:p w:rsidR="007E07F8" w:rsidRPr="00B77490" w:rsidRDefault="007E07F8" w:rsidP="007E07F8">
            <w:pPr>
              <w:jc w:val="center"/>
              <w:rPr>
                <w:color w:val="000000" w:themeColor="text1"/>
                <w:sz w:val="18"/>
              </w:rPr>
            </w:pPr>
            <w:r w:rsidRPr="00B77490">
              <w:rPr>
                <w:rFonts w:hint="eastAsia"/>
                <w:color w:val="000000" w:themeColor="text1"/>
                <w:sz w:val="18"/>
              </w:rPr>
              <w:t>水冷双冷源式</w:t>
            </w:r>
          </w:p>
        </w:tc>
        <w:tc>
          <w:tcPr>
            <w:tcW w:w="3736" w:type="dxa"/>
            <w:shd w:val="clear" w:color="auto" w:fill="auto"/>
            <w:vAlign w:val="center"/>
          </w:tcPr>
          <w:p w:rsidR="007E07F8" w:rsidRPr="00B77490" w:rsidRDefault="007E07F8" w:rsidP="007E07F8">
            <w:pPr>
              <w:jc w:val="center"/>
              <w:rPr>
                <w:color w:val="000000" w:themeColor="text1"/>
                <w:sz w:val="18"/>
              </w:rPr>
            </w:pPr>
            <w:r w:rsidRPr="00B77490">
              <w:rPr>
                <w:color w:val="000000" w:themeColor="text1"/>
              </w:rPr>
              <w:t>3.40</w:t>
            </w:r>
          </w:p>
        </w:tc>
      </w:tr>
    </w:tbl>
    <w:p w:rsidR="007E07F8" w:rsidRPr="00B77490" w:rsidRDefault="007E07F8" w:rsidP="007E07F8">
      <w:pPr>
        <w:ind w:firstLineChars="500" w:firstLine="1050"/>
        <w:jc w:val="center"/>
        <w:rPr>
          <w:rFonts w:ascii="宋体" w:hAnsi="宋体"/>
          <w:bCs/>
          <w:color w:val="000000" w:themeColor="text1"/>
          <w:szCs w:val="21"/>
        </w:rPr>
      </w:pPr>
    </w:p>
    <w:p w:rsidR="007E07F8" w:rsidRPr="00B77490" w:rsidRDefault="007E07F8" w:rsidP="007E07F8">
      <w:pPr>
        <w:ind w:firstLineChars="500" w:firstLine="1050"/>
        <w:jc w:val="center"/>
        <w:rPr>
          <w:rFonts w:ascii="宋体" w:hAnsi="宋体"/>
          <w:bCs/>
          <w:color w:val="000000" w:themeColor="text1"/>
          <w:szCs w:val="21"/>
        </w:rPr>
      </w:pPr>
    </w:p>
    <w:p w:rsidR="000960E2" w:rsidRPr="00B77490" w:rsidRDefault="000960E2" w:rsidP="007E07F8">
      <w:pPr>
        <w:ind w:firstLineChars="500" w:firstLine="1050"/>
        <w:jc w:val="center"/>
        <w:rPr>
          <w:rFonts w:ascii="宋体" w:hAnsi="宋体"/>
          <w:bCs/>
          <w:color w:val="000000" w:themeColor="text1"/>
          <w:szCs w:val="21"/>
        </w:rPr>
      </w:pPr>
    </w:p>
    <w:p w:rsidR="007C1AC9" w:rsidRPr="00B77490" w:rsidRDefault="00344012" w:rsidP="007C1AC9">
      <w:pPr>
        <w:pStyle w:val="2"/>
        <w:numPr>
          <w:ilvl w:val="0"/>
          <w:numId w:val="8"/>
        </w:numPr>
        <w:spacing w:before="0" w:after="0"/>
        <w:rPr>
          <w:rFonts w:asciiTheme="minorHAnsi" w:eastAsiaTheme="minorEastAsia" w:hAnsiTheme="minorHAnsi"/>
          <w:color w:val="000000" w:themeColor="text1"/>
          <w:sz w:val="21"/>
          <w:szCs w:val="21"/>
        </w:rPr>
      </w:pPr>
      <w:r w:rsidRPr="00B77490">
        <w:rPr>
          <w:rFonts w:asciiTheme="minorHAnsi" w:eastAsiaTheme="minorEastAsia" w:hAnsiTheme="minorHAnsi" w:hint="eastAsia"/>
          <w:color w:val="000000" w:themeColor="text1"/>
          <w:sz w:val="21"/>
          <w:szCs w:val="21"/>
        </w:rPr>
        <w:lastRenderedPageBreak/>
        <w:t>试验方法</w:t>
      </w:r>
    </w:p>
    <w:p w:rsidR="00246184" w:rsidRPr="00B77490" w:rsidRDefault="00246184" w:rsidP="00246184">
      <w:pPr>
        <w:pStyle w:val="af3"/>
        <w:ind w:left="360"/>
        <w:rPr>
          <w:rFonts w:ascii="宋体" w:hAnsi="宋体"/>
          <w:bCs/>
          <w:color w:val="000000" w:themeColor="text1"/>
          <w:szCs w:val="21"/>
        </w:rPr>
      </w:pPr>
      <w:r w:rsidRPr="00B77490">
        <w:rPr>
          <w:rFonts w:ascii="宋体" w:hAnsi="宋体" w:hint="eastAsia"/>
          <w:bCs/>
          <w:color w:val="000000" w:themeColor="text1"/>
          <w:szCs w:val="21"/>
        </w:rPr>
        <w:t>显热比的测试方法按照GB/T 19413-2010中6.3.3工况的相关规定执行。显热比实测值保留两位小数。全年能效比（AEER）的测试方法按照GB/T 19413中6.3.12 工况的相关规定执行。全年能效比（AEER）实测值保留两位小数。</w:t>
      </w:r>
    </w:p>
    <w:p w:rsidR="00FA1A5F" w:rsidRPr="00B77490" w:rsidRDefault="00344012" w:rsidP="008977AA">
      <w:pPr>
        <w:pStyle w:val="2"/>
        <w:numPr>
          <w:ilvl w:val="0"/>
          <w:numId w:val="8"/>
        </w:numPr>
        <w:spacing w:before="0" w:after="0"/>
        <w:rPr>
          <w:rFonts w:asciiTheme="minorHAnsi" w:eastAsiaTheme="minorEastAsia" w:hAnsiTheme="minorHAnsi"/>
          <w:color w:val="000000" w:themeColor="text1"/>
          <w:sz w:val="21"/>
          <w:szCs w:val="21"/>
        </w:rPr>
      </w:pPr>
      <w:r w:rsidRPr="00B77490">
        <w:rPr>
          <w:rFonts w:asciiTheme="minorHAnsi" w:eastAsiaTheme="minorEastAsia" w:hAnsiTheme="minorHAnsi" w:hint="eastAsia"/>
          <w:color w:val="000000" w:themeColor="text1"/>
          <w:sz w:val="21"/>
          <w:szCs w:val="21"/>
        </w:rPr>
        <w:t>检验规则</w:t>
      </w:r>
    </w:p>
    <w:p w:rsidR="00FA1A5F" w:rsidRPr="00B77490" w:rsidRDefault="00344012" w:rsidP="00EF7B44">
      <w:pPr>
        <w:ind w:leftChars="200" w:left="420" w:firstLineChars="200" w:firstLine="420"/>
        <w:rPr>
          <w:color w:val="000000" w:themeColor="text1"/>
        </w:rPr>
      </w:pPr>
      <w:r w:rsidRPr="00B77490">
        <w:rPr>
          <w:rFonts w:hint="eastAsia"/>
          <w:color w:val="000000" w:themeColor="text1"/>
        </w:rPr>
        <w:t>在一批产品中，抽取一台样机，测试其</w:t>
      </w:r>
      <w:r w:rsidR="008B468F" w:rsidRPr="00B77490">
        <w:rPr>
          <w:rFonts w:ascii="宋体" w:hAnsi="宋体" w:hint="eastAsia"/>
          <w:bCs/>
          <w:color w:val="000000" w:themeColor="text1"/>
          <w:szCs w:val="21"/>
        </w:rPr>
        <w:t>全年能效比(AEER)</w:t>
      </w:r>
      <w:r w:rsidRPr="00B77490">
        <w:rPr>
          <w:rFonts w:hint="eastAsia"/>
          <w:color w:val="000000" w:themeColor="text1"/>
        </w:rPr>
        <w:t>；若不满足</w:t>
      </w:r>
      <w:r w:rsidR="008F5A21" w:rsidRPr="00B77490">
        <w:rPr>
          <w:rFonts w:hint="eastAsia"/>
          <w:color w:val="000000" w:themeColor="text1"/>
        </w:rPr>
        <w:t>4.1</w:t>
      </w:r>
      <w:r w:rsidR="008F5A21" w:rsidRPr="00B77490">
        <w:rPr>
          <w:rFonts w:hint="eastAsia"/>
          <w:color w:val="000000" w:themeColor="text1"/>
        </w:rPr>
        <w:t>、</w:t>
      </w:r>
      <w:r w:rsidR="008F5A21" w:rsidRPr="00B77490">
        <w:rPr>
          <w:rFonts w:hint="eastAsia"/>
          <w:color w:val="000000" w:themeColor="text1"/>
        </w:rPr>
        <w:t>4.2</w:t>
      </w:r>
      <w:r w:rsidR="008F5A21" w:rsidRPr="00B77490">
        <w:rPr>
          <w:rFonts w:hint="eastAsia"/>
          <w:color w:val="000000" w:themeColor="text1"/>
        </w:rPr>
        <w:t>、</w:t>
      </w:r>
      <w:r w:rsidR="008F5A21" w:rsidRPr="00B77490">
        <w:rPr>
          <w:rFonts w:hint="eastAsia"/>
          <w:color w:val="000000" w:themeColor="text1"/>
        </w:rPr>
        <w:t>4.3</w:t>
      </w:r>
      <w:r w:rsidR="008F5A21" w:rsidRPr="00B77490">
        <w:rPr>
          <w:rFonts w:hint="eastAsia"/>
          <w:color w:val="000000" w:themeColor="text1"/>
        </w:rPr>
        <w:t>和</w:t>
      </w:r>
      <w:r w:rsidR="008F5A21" w:rsidRPr="00B77490">
        <w:rPr>
          <w:rFonts w:hint="eastAsia"/>
          <w:color w:val="000000" w:themeColor="text1"/>
        </w:rPr>
        <w:t>4.4</w:t>
      </w:r>
      <w:r w:rsidRPr="00B77490">
        <w:rPr>
          <w:rFonts w:hint="eastAsia"/>
          <w:color w:val="000000" w:themeColor="text1"/>
        </w:rPr>
        <w:t>要求，再抽取两台样机，实测值均应满足</w:t>
      </w:r>
      <w:r w:rsidR="008F5A21" w:rsidRPr="00B77490">
        <w:rPr>
          <w:rFonts w:hint="eastAsia"/>
          <w:color w:val="000000" w:themeColor="text1"/>
        </w:rPr>
        <w:t>4.1</w:t>
      </w:r>
      <w:r w:rsidR="008F5A21" w:rsidRPr="00B77490">
        <w:rPr>
          <w:rFonts w:hint="eastAsia"/>
          <w:color w:val="000000" w:themeColor="text1"/>
        </w:rPr>
        <w:t>、</w:t>
      </w:r>
      <w:r w:rsidR="008F5A21" w:rsidRPr="00B77490">
        <w:rPr>
          <w:rFonts w:hint="eastAsia"/>
          <w:color w:val="000000" w:themeColor="text1"/>
        </w:rPr>
        <w:t>4.2</w:t>
      </w:r>
      <w:r w:rsidR="008F5A21" w:rsidRPr="00B77490">
        <w:rPr>
          <w:rFonts w:hint="eastAsia"/>
          <w:color w:val="000000" w:themeColor="text1"/>
        </w:rPr>
        <w:t>、</w:t>
      </w:r>
      <w:r w:rsidR="008F5A21" w:rsidRPr="00B77490">
        <w:rPr>
          <w:rFonts w:hint="eastAsia"/>
          <w:color w:val="000000" w:themeColor="text1"/>
        </w:rPr>
        <w:t>4.3</w:t>
      </w:r>
      <w:r w:rsidR="008F5A21" w:rsidRPr="00B77490">
        <w:rPr>
          <w:rFonts w:hint="eastAsia"/>
          <w:color w:val="000000" w:themeColor="text1"/>
        </w:rPr>
        <w:t>和</w:t>
      </w:r>
      <w:r w:rsidR="008F5A21" w:rsidRPr="00B77490">
        <w:rPr>
          <w:rFonts w:hint="eastAsia"/>
          <w:color w:val="000000" w:themeColor="text1"/>
        </w:rPr>
        <w:t>4.4</w:t>
      </w:r>
      <w:r w:rsidRPr="00B77490">
        <w:rPr>
          <w:rFonts w:hint="eastAsia"/>
          <w:color w:val="000000" w:themeColor="text1"/>
        </w:rPr>
        <w:t>要求，否则判定该批产品不合格。</w:t>
      </w:r>
    </w:p>
    <w:p w:rsidR="000343F6" w:rsidRPr="00B77490" w:rsidRDefault="007E07F8" w:rsidP="00DC2140">
      <w:pPr>
        <w:ind w:leftChars="200" w:left="420" w:firstLineChars="200" w:firstLine="420"/>
        <w:rPr>
          <w:rFonts w:ascii="宋体" w:hAnsi="宋体"/>
          <w:color w:val="000000" w:themeColor="text1"/>
          <w:szCs w:val="21"/>
        </w:rPr>
      </w:pPr>
      <w:r w:rsidRPr="00B77490">
        <w:rPr>
          <w:rFonts w:hint="eastAsia"/>
          <w:color w:val="000000" w:themeColor="text1"/>
        </w:rPr>
        <w:t>对于单台产品，</w:t>
      </w:r>
      <w:r w:rsidR="008B468F" w:rsidRPr="00B77490">
        <w:rPr>
          <w:rFonts w:hint="eastAsia"/>
          <w:color w:val="000000" w:themeColor="text1"/>
        </w:rPr>
        <w:t>测试其</w:t>
      </w:r>
      <w:r w:rsidR="008B468F" w:rsidRPr="00B77490">
        <w:rPr>
          <w:rFonts w:ascii="宋体" w:hAnsi="宋体" w:hint="eastAsia"/>
          <w:bCs/>
          <w:color w:val="000000" w:themeColor="text1"/>
          <w:szCs w:val="21"/>
        </w:rPr>
        <w:t>全年能效比(AEER)</w:t>
      </w:r>
      <w:r w:rsidR="00344012" w:rsidRPr="00B77490">
        <w:rPr>
          <w:rFonts w:hint="eastAsia"/>
          <w:color w:val="000000" w:themeColor="text1"/>
        </w:rPr>
        <w:t>；若不满足</w:t>
      </w:r>
      <w:r w:rsidR="008F5A21" w:rsidRPr="00B77490">
        <w:rPr>
          <w:rFonts w:hint="eastAsia"/>
          <w:color w:val="000000" w:themeColor="text1"/>
        </w:rPr>
        <w:t>4.1</w:t>
      </w:r>
      <w:r w:rsidR="008F5A21" w:rsidRPr="00B77490">
        <w:rPr>
          <w:rFonts w:hint="eastAsia"/>
          <w:color w:val="000000" w:themeColor="text1"/>
        </w:rPr>
        <w:t>、</w:t>
      </w:r>
      <w:r w:rsidR="008F5A21" w:rsidRPr="00B77490">
        <w:rPr>
          <w:rFonts w:hint="eastAsia"/>
          <w:color w:val="000000" w:themeColor="text1"/>
        </w:rPr>
        <w:t>4.2</w:t>
      </w:r>
      <w:r w:rsidR="008F5A21" w:rsidRPr="00B77490">
        <w:rPr>
          <w:rFonts w:hint="eastAsia"/>
          <w:color w:val="000000" w:themeColor="text1"/>
        </w:rPr>
        <w:t>、</w:t>
      </w:r>
      <w:r w:rsidR="008F5A21" w:rsidRPr="00B77490">
        <w:rPr>
          <w:rFonts w:hint="eastAsia"/>
          <w:color w:val="000000" w:themeColor="text1"/>
        </w:rPr>
        <w:t>4.3</w:t>
      </w:r>
      <w:r w:rsidR="008F5A21" w:rsidRPr="00B77490">
        <w:rPr>
          <w:rFonts w:hint="eastAsia"/>
          <w:color w:val="000000" w:themeColor="text1"/>
        </w:rPr>
        <w:t>和</w:t>
      </w:r>
      <w:r w:rsidR="008F5A21" w:rsidRPr="00B77490">
        <w:rPr>
          <w:rFonts w:hint="eastAsia"/>
          <w:color w:val="000000" w:themeColor="text1"/>
        </w:rPr>
        <w:t>4.4</w:t>
      </w:r>
      <w:r w:rsidR="00344012" w:rsidRPr="00B77490">
        <w:rPr>
          <w:rFonts w:hint="eastAsia"/>
          <w:color w:val="000000" w:themeColor="text1"/>
        </w:rPr>
        <w:t>要求，判定产品为不合格。</w:t>
      </w:r>
      <w:r w:rsidR="00DC2140" w:rsidRPr="00B77490">
        <w:rPr>
          <w:rFonts w:ascii="宋体" w:hAnsi="宋体"/>
          <w:color w:val="000000" w:themeColor="text1"/>
          <w:szCs w:val="21"/>
        </w:rPr>
        <w:t xml:space="preserve"> </w:t>
      </w:r>
    </w:p>
    <w:p w:rsidR="009F2528" w:rsidRPr="00B77490" w:rsidRDefault="009F2528" w:rsidP="009F2528">
      <w:pPr>
        <w:jc w:val="center"/>
        <w:rPr>
          <w:color w:val="000000" w:themeColor="text1"/>
        </w:rPr>
      </w:pPr>
      <w:r w:rsidRPr="00B77490">
        <w:rPr>
          <w:color w:val="000000" w:themeColor="text1"/>
        </w:rPr>
        <w:t>——————————————</w:t>
      </w:r>
    </w:p>
    <w:p w:rsidR="009F2528" w:rsidRPr="00B77490" w:rsidRDefault="009F2528" w:rsidP="009F2528">
      <w:pPr>
        <w:spacing w:line="500" w:lineRule="exact"/>
        <w:jc w:val="center"/>
        <w:rPr>
          <w:rFonts w:ascii="黑体" w:eastAsia="黑体"/>
          <w:color w:val="000000" w:themeColor="text1"/>
          <w:sz w:val="30"/>
          <w:szCs w:val="30"/>
        </w:rPr>
      </w:pPr>
    </w:p>
    <w:bookmarkEnd w:id="0"/>
    <w:p w:rsidR="00227AFF" w:rsidRPr="00B77490" w:rsidRDefault="00227AFF">
      <w:pPr>
        <w:spacing w:line="300" w:lineRule="exact"/>
        <w:jc w:val="left"/>
        <w:rPr>
          <w:color w:val="000000" w:themeColor="text1"/>
        </w:rPr>
      </w:pPr>
    </w:p>
    <w:sectPr w:rsidR="00227AFF" w:rsidRPr="00B77490" w:rsidSect="004A3E9E">
      <w:headerReference w:type="even" r:id="rId10"/>
      <w:headerReference w:type="default" r:id="rId11"/>
      <w:footerReference w:type="even" r:id="rId12"/>
      <w:footerReference w:type="default" r:id="rId13"/>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F9A" w:rsidRDefault="00257F9A">
      <w:r>
        <w:separator/>
      </w:r>
    </w:p>
  </w:endnote>
  <w:endnote w:type="continuationSeparator" w:id="0">
    <w:p w:rsidR="00257F9A" w:rsidRDefault="0025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ËÎÌå">
    <w:altName w:val="Arial"/>
    <w:panose1 w:val="00000000000000000000"/>
    <w:charset w:val="00"/>
    <w:family w:val="swiss"/>
    <w:notTrueType/>
    <w:pitch w:val="default"/>
    <w:sig w:usb0="00000003" w:usb1="00000000" w:usb2="00000000" w:usb3="00000000" w:csb0="00000001" w:csb1="00000000"/>
  </w:font>
  <w:font w:name="ºÚÌå">
    <w:altName w:val="Arial"/>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3B09D4">
    <w:pPr>
      <w:pStyle w:val="a4"/>
      <w:framePr w:wrap="around" w:vAnchor="text" w:hAnchor="margin" w:xAlign="outside" w:y="1"/>
      <w:rPr>
        <w:rStyle w:val="a5"/>
      </w:rPr>
    </w:pPr>
    <w:r>
      <w:rPr>
        <w:rStyle w:val="a5"/>
      </w:rPr>
      <w:fldChar w:fldCharType="begin"/>
    </w:r>
    <w:r w:rsidR="00667A07">
      <w:rPr>
        <w:rStyle w:val="a5"/>
      </w:rPr>
      <w:instrText xml:space="preserve">PAGE  </w:instrText>
    </w:r>
    <w:r>
      <w:rPr>
        <w:rStyle w:val="a5"/>
      </w:rPr>
      <w:fldChar w:fldCharType="separate"/>
    </w:r>
    <w:r w:rsidR="00667A07">
      <w:rPr>
        <w:rStyle w:val="a5"/>
        <w:noProof/>
      </w:rPr>
      <w:t>2</w:t>
    </w:r>
    <w:r>
      <w:rPr>
        <w:rStyle w:val="a5"/>
      </w:rPr>
      <w:fldChar w:fldCharType="end"/>
    </w:r>
  </w:p>
  <w:p w:rsidR="00667A07" w:rsidRDefault="00667A07">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667A07" w:rsidP="00556D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F9A" w:rsidRDefault="00257F9A">
      <w:r>
        <w:separator/>
      </w:r>
    </w:p>
  </w:footnote>
  <w:footnote w:type="continuationSeparator" w:id="0">
    <w:p w:rsidR="00257F9A" w:rsidRDefault="00257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Pr="00DE1215" w:rsidRDefault="00667A07"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3B09D4">
      <w:rPr>
        <w:rStyle w:val="a5"/>
      </w:rPr>
      <w:fldChar w:fldCharType="begin"/>
    </w:r>
    <w:r>
      <w:rPr>
        <w:rStyle w:val="a5"/>
      </w:rPr>
      <w:instrText xml:space="preserve"> PAGE </w:instrText>
    </w:r>
    <w:r w:rsidR="003B09D4">
      <w:rPr>
        <w:rStyle w:val="a5"/>
      </w:rPr>
      <w:fldChar w:fldCharType="separate"/>
    </w:r>
    <w:r>
      <w:rPr>
        <w:rStyle w:val="a5"/>
        <w:noProof/>
      </w:rPr>
      <w:t>2</w:t>
    </w:r>
    <w:r w:rsidR="003B09D4">
      <w:rPr>
        <w:rStyle w:val="a5"/>
      </w:rPr>
      <w:fldChar w:fldCharType="end"/>
    </w:r>
    <w:r>
      <w:rPr>
        <w:rStyle w:val="a5"/>
        <w:rFonts w:hint="eastAsia"/>
      </w:rPr>
      <w:t>/</w:t>
    </w:r>
    <w:r w:rsidR="003B09D4">
      <w:rPr>
        <w:rStyle w:val="a5"/>
      </w:rPr>
      <w:fldChar w:fldCharType="begin"/>
    </w:r>
    <w:r>
      <w:rPr>
        <w:rStyle w:val="a5"/>
      </w:rPr>
      <w:instrText xml:space="preserve"> NUMPAGES </w:instrText>
    </w:r>
    <w:r w:rsidR="003B09D4">
      <w:rPr>
        <w:rStyle w:val="a5"/>
      </w:rPr>
      <w:fldChar w:fldCharType="separate"/>
    </w:r>
    <w:r>
      <w:rPr>
        <w:rStyle w:val="a5"/>
        <w:noProof/>
      </w:rPr>
      <w:t>31</w:t>
    </w:r>
    <w:r w:rsidR="003B09D4">
      <w:rPr>
        <w:rStyle w:val="a5"/>
      </w:rPr>
      <w:fldChar w:fldCharType="end"/>
    </w:r>
    <w:r>
      <w:rPr>
        <w:rStyle w:val="a5"/>
        <w:rFonts w:hint="eastAsia"/>
      </w:rPr>
      <w:tab/>
    </w:r>
    <w:r>
      <w:rPr>
        <w:rFonts w:hint="eastAsia"/>
      </w:rPr>
      <w:t>CRAA 430-200x</w:t>
    </w:r>
  </w:p>
  <w:p w:rsidR="00667A07" w:rsidRDefault="00667A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A30BDA" w:rsidP="00646090">
    <w:pPr>
      <w:pStyle w:val="a3"/>
      <w:tabs>
        <w:tab w:val="clear" w:pos="4153"/>
        <w:tab w:val="clear" w:pos="8306"/>
        <w:tab w:val="center" w:pos="4680"/>
        <w:tab w:val="right" w:pos="9000"/>
      </w:tabs>
    </w:pPr>
    <w:r>
      <w:t>T/CRAA XXX</w:t>
    </w:r>
    <w:r>
      <w:rPr>
        <w:rFonts w:hint="eastAsia"/>
      </w:rPr>
      <w:t>—</w:t>
    </w:r>
    <w:r>
      <w:t>20XX</w:t>
    </w:r>
    <w:r w:rsidR="00667A07">
      <w:rPr>
        <w:rFonts w:hint="eastAsia"/>
      </w:rPr>
      <w:tab/>
    </w:r>
    <w:r w:rsidR="003B09D4">
      <w:rPr>
        <w:rStyle w:val="a5"/>
      </w:rPr>
      <w:fldChar w:fldCharType="begin"/>
    </w:r>
    <w:r w:rsidR="00667A07">
      <w:rPr>
        <w:rStyle w:val="a5"/>
      </w:rPr>
      <w:instrText xml:space="preserve"> PAGE </w:instrText>
    </w:r>
    <w:r w:rsidR="003B09D4">
      <w:rPr>
        <w:rStyle w:val="a5"/>
      </w:rPr>
      <w:fldChar w:fldCharType="separate"/>
    </w:r>
    <w:r w:rsidR="00B77490">
      <w:rPr>
        <w:rStyle w:val="a5"/>
        <w:noProof/>
      </w:rPr>
      <w:t>3</w:t>
    </w:r>
    <w:r w:rsidR="003B09D4">
      <w:rPr>
        <w:rStyle w:val="a5"/>
      </w:rPr>
      <w:fldChar w:fldCharType="end"/>
    </w:r>
    <w:r w:rsidR="00667A07">
      <w:rPr>
        <w:rStyle w:val="a5"/>
        <w:rFonts w:hint="eastAsia"/>
      </w:rPr>
      <w:t>/</w:t>
    </w:r>
    <w:r w:rsidR="003B09D4">
      <w:rPr>
        <w:rStyle w:val="a5"/>
      </w:rPr>
      <w:fldChar w:fldCharType="begin"/>
    </w:r>
    <w:r w:rsidR="00667A07">
      <w:rPr>
        <w:rStyle w:val="a5"/>
      </w:rPr>
      <w:instrText xml:space="preserve"> NUMPAGES </w:instrText>
    </w:r>
    <w:r w:rsidR="003B09D4">
      <w:rPr>
        <w:rStyle w:val="a5"/>
      </w:rPr>
      <w:fldChar w:fldCharType="separate"/>
    </w:r>
    <w:r w:rsidR="00B77490">
      <w:rPr>
        <w:rStyle w:val="a5"/>
        <w:noProof/>
      </w:rPr>
      <w:t>7</w:t>
    </w:r>
    <w:r w:rsidR="003B09D4">
      <w:rPr>
        <w:rStyle w:val="a5"/>
      </w:rPr>
      <w:fldChar w:fldCharType="end"/>
    </w:r>
    <w:r w:rsidR="00667A07">
      <w:rPr>
        <w:rStyle w:val="a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BEAA30F8"/>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20481"/>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43044"/>
    <w:rsid w:val="0004475F"/>
    <w:rsid w:val="00050216"/>
    <w:rsid w:val="0005133B"/>
    <w:rsid w:val="000579EF"/>
    <w:rsid w:val="00060B42"/>
    <w:rsid w:val="00073A29"/>
    <w:rsid w:val="000809E1"/>
    <w:rsid w:val="00081592"/>
    <w:rsid w:val="00081ED7"/>
    <w:rsid w:val="000834A4"/>
    <w:rsid w:val="00083BB5"/>
    <w:rsid w:val="00084C30"/>
    <w:rsid w:val="00085935"/>
    <w:rsid w:val="00085A3C"/>
    <w:rsid w:val="00085E1B"/>
    <w:rsid w:val="000874D4"/>
    <w:rsid w:val="00087CB5"/>
    <w:rsid w:val="00090A50"/>
    <w:rsid w:val="000960E2"/>
    <w:rsid w:val="000A2FB7"/>
    <w:rsid w:val="000B4047"/>
    <w:rsid w:val="000C0CA3"/>
    <w:rsid w:val="000C0EFD"/>
    <w:rsid w:val="000C1E43"/>
    <w:rsid w:val="000D1CE5"/>
    <w:rsid w:val="000D3A1D"/>
    <w:rsid w:val="000D7FD6"/>
    <w:rsid w:val="000E218B"/>
    <w:rsid w:val="000E446F"/>
    <w:rsid w:val="000E6A8B"/>
    <w:rsid w:val="000F0982"/>
    <w:rsid w:val="001013C9"/>
    <w:rsid w:val="001021DD"/>
    <w:rsid w:val="001025F8"/>
    <w:rsid w:val="00105615"/>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62311"/>
    <w:rsid w:val="001665C4"/>
    <w:rsid w:val="00171128"/>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6223"/>
    <w:rsid w:val="001E76A6"/>
    <w:rsid w:val="001E7743"/>
    <w:rsid w:val="001F0FF9"/>
    <w:rsid w:val="001F7C9E"/>
    <w:rsid w:val="0020079A"/>
    <w:rsid w:val="0020122C"/>
    <w:rsid w:val="00204C1F"/>
    <w:rsid w:val="00205346"/>
    <w:rsid w:val="00210593"/>
    <w:rsid w:val="002145E6"/>
    <w:rsid w:val="00221072"/>
    <w:rsid w:val="00227AFF"/>
    <w:rsid w:val="0023273F"/>
    <w:rsid w:val="0023298F"/>
    <w:rsid w:val="00234167"/>
    <w:rsid w:val="00236A2F"/>
    <w:rsid w:val="00246184"/>
    <w:rsid w:val="002532EF"/>
    <w:rsid w:val="00253F90"/>
    <w:rsid w:val="002577A2"/>
    <w:rsid w:val="0025791A"/>
    <w:rsid w:val="00257F9A"/>
    <w:rsid w:val="00263E02"/>
    <w:rsid w:val="00265430"/>
    <w:rsid w:val="0026594D"/>
    <w:rsid w:val="002744B0"/>
    <w:rsid w:val="0027461B"/>
    <w:rsid w:val="00283AD1"/>
    <w:rsid w:val="002847B0"/>
    <w:rsid w:val="00285D79"/>
    <w:rsid w:val="00286DE2"/>
    <w:rsid w:val="00292750"/>
    <w:rsid w:val="00293F2F"/>
    <w:rsid w:val="00294615"/>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14F5B"/>
    <w:rsid w:val="00326E0D"/>
    <w:rsid w:val="00333120"/>
    <w:rsid w:val="00335D18"/>
    <w:rsid w:val="00342BCD"/>
    <w:rsid w:val="00343A23"/>
    <w:rsid w:val="00344012"/>
    <w:rsid w:val="003479A9"/>
    <w:rsid w:val="00352A88"/>
    <w:rsid w:val="0035762B"/>
    <w:rsid w:val="0036266A"/>
    <w:rsid w:val="00363F82"/>
    <w:rsid w:val="00372A1B"/>
    <w:rsid w:val="00372E28"/>
    <w:rsid w:val="003818EF"/>
    <w:rsid w:val="0038344F"/>
    <w:rsid w:val="0038420A"/>
    <w:rsid w:val="00387BE0"/>
    <w:rsid w:val="00390759"/>
    <w:rsid w:val="003A067A"/>
    <w:rsid w:val="003A0EA0"/>
    <w:rsid w:val="003A27C2"/>
    <w:rsid w:val="003A3283"/>
    <w:rsid w:val="003A7CB5"/>
    <w:rsid w:val="003B09D4"/>
    <w:rsid w:val="003B33D2"/>
    <w:rsid w:val="003B7369"/>
    <w:rsid w:val="003B74A7"/>
    <w:rsid w:val="003C19B2"/>
    <w:rsid w:val="003C3AA9"/>
    <w:rsid w:val="003C6999"/>
    <w:rsid w:val="003D02CF"/>
    <w:rsid w:val="003D1018"/>
    <w:rsid w:val="003D3946"/>
    <w:rsid w:val="003D3991"/>
    <w:rsid w:val="003D44A8"/>
    <w:rsid w:val="003E38AC"/>
    <w:rsid w:val="003F0520"/>
    <w:rsid w:val="003F0521"/>
    <w:rsid w:val="003F18B2"/>
    <w:rsid w:val="003F2E9E"/>
    <w:rsid w:val="003F77F6"/>
    <w:rsid w:val="003F7929"/>
    <w:rsid w:val="00401BA1"/>
    <w:rsid w:val="00406B8A"/>
    <w:rsid w:val="00407E7A"/>
    <w:rsid w:val="004127DD"/>
    <w:rsid w:val="00415876"/>
    <w:rsid w:val="00421560"/>
    <w:rsid w:val="0042171F"/>
    <w:rsid w:val="00422297"/>
    <w:rsid w:val="004227B5"/>
    <w:rsid w:val="004250A8"/>
    <w:rsid w:val="00425859"/>
    <w:rsid w:val="00441567"/>
    <w:rsid w:val="004420D4"/>
    <w:rsid w:val="004465F8"/>
    <w:rsid w:val="0045009D"/>
    <w:rsid w:val="0045144B"/>
    <w:rsid w:val="0046062F"/>
    <w:rsid w:val="00466353"/>
    <w:rsid w:val="004775BE"/>
    <w:rsid w:val="00481134"/>
    <w:rsid w:val="004816F0"/>
    <w:rsid w:val="004823AF"/>
    <w:rsid w:val="004903AE"/>
    <w:rsid w:val="004939BE"/>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444E"/>
    <w:rsid w:val="00525302"/>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E6C"/>
    <w:rsid w:val="00596B58"/>
    <w:rsid w:val="00597F3E"/>
    <w:rsid w:val="005A0DFD"/>
    <w:rsid w:val="005A355E"/>
    <w:rsid w:val="005B1E2B"/>
    <w:rsid w:val="005B4514"/>
    <w:rsid w:val="005B5246"/>
    <w:rsid w:val="005B58F1"/>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14C81"/>
    <w:rsid w:val="00716B98"/>
    <w:rsid w:val="007246CE"/>
    <w:rsid w:val="0072629A"/>
    <w:rsid w:val="0072653B"/>
    <w:rsid w:val="00730922"/>
    <w:rsid w:val="00731588"/>
    <w:rsid w:val="00733946"/>
    <w:rsid w:val="00733F2A"/>
    <w:rsid w:val="00737D60"/>
    <w:rsid w:val="00740C3C"/>
    <w:rsid w:val="0074717E"/>
    <w:rsid w:val="0074721C"/>
    <w:rsid w:val="00753931"/>
    <w:rsid w:val="00757DD2"/>
    <w:rsid w:val="0076045C"/>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44DA"/>
    <w:rsid w:val="007D44F2"/>
    <w:rsid w:val="007D4A55"/>
    <w:rsid w:val="007D4D7C"/>
    <w:rsid w:val="007E07F8"/>
    <w:rsid w:val="007E6A6E"/>
    <w:rsid w:val="007F22B9"/>
    <w:rsid w:val="007F642C"/>
    <w:rsid w:val="007F748E"/>
    <w:rsid w:val="0080390A"/>
    <w:rsid w:val="00804D30"/>
    <w:rsid w:val="00806818"/>
    <w:rsid w:val="008132A0"/>
    <w:rsid w:val="008153AB"/>
    <w:rsid w:val="00815796"/>
    <w:rsid w:val="0081630F"/>
    <w:rsid w:val="00821F6B"/>
    <w:rsid w:val="00831F82"/>
    <w:rsid w:val="008362E5"/>
    <w:rsid w:val="008459D3"/>
    <w:rsid w:val="00861849"/>
    <w:rsid w:val="00866170"/>
    <w:rsid w:val="00867EDC"/>
    <w:rsid w:val="008760BB"/>
    <w:rsid w:val="00877832"/>
    <w:rsid w:val="00896416"/>
    <w:rsid w:val="008964E3"/>
    <w:rsid w:val="008970C3"/>
    <w:rsid w:val="00897324"/>
    <w:rsid w:val="008977AA"/>
    <w:rsid w:val="008A2EE4"/>
    <w:rsid w:val="008A3C9E"/>
    <w:rsid w:val="008A73F2"/>
    <w:rsid w:val="008B1269"/>
    <w:rsid w:val="008B387D"/>
    <w:rsid w:val="008B468F"/>
    <w:rsid w:val="008D279F"/>
    <w:rsid w:val="008E0F4B"/>
    <w:rsid w:val="008F1718"/>
    <w:rsid w:val="008F17B9"/>
    <w:rsid w:val="008F1C2D"/>
    <w:rsid w:val="008F3BEC"/>
    <w:rsid w:val="008F3FE9"/>
    <w:rsid w:val="008F4B37"/>
    <w:rsid w:val="008F5A21"/>
    <w:rsid w:val="009059B2"/>
    <w:rsid w:val="00910C4C"/>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C0F6A"/>
    <w:rsid w:val="009C6749"/>
    <w:rsid w:val="009C7D8B"/>
    <w:rsid w:val="009D26AE"/>
    <w:rsid w:val="009D48BA"/>
    <w:rsid w:val="009E2D4A"/>
    <w:rsid w:val="009E39FB"/>
    <w:rsid w:val="009E4A79"/>
    <w:rsid w:val="009F2528"/>
    <w:rsid w:val="009F5AC7"/>
    <w:rsid w:val="009F612F"/>
    <w:rsid w:val="00A002A5"/>
    <w:rsid w:val="00A006E4"/>
    <w:rsid w:val="00A0274E"/>
    <w:rsid w:val="00A04C62"/>
    <w:rsid w:val="00A05087"/>
    <w:rsid w:val="00A0522F"/>
    <w:rsid w:val="00A06243"/>
    <w:rsid w:val="00A12430"/>
    <w:rsid w:val="00A125F0"/>
    <w:rsid w:val="00A127FD"/>
    <w:rsid w:val="00A14F49"/>
    <w:rsid w:val="00A158DE"/>
    <w:rsid w:val="00A2168A"/>
    <w:rsid w:val="00A25096"/>
    <w:rsid w:val="00A25A8E"/>
    <w:rsid w:val="00A301D9"/>
    <w:rsid w:val="00A30BDA"/>
    <w:rsid w:val="00A32E2A"/>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3DBC"/>
    <w:rsid w:val="00A84769"/>
    <w:rsid w:val="00A848A3"/>
    <w:rsid w:val="00A84979"/>
    <w:rsid w:val="00A92044"/>
    <w:rsid w:val="00A94162"/>
    <w:rsid w:val="00AA26C7"/>
    <w:rsid w:val="00AA34A4"/>
    <w:rsid w:val="00AA3FA6"/>
    <w:rsid w:val="00AA6870"/>
    <w:rsid w:val="00AA76F0"/>
    <w:rsid w:val="00AB33E1"/>
    <w:rsid w:val="00AB43DC"/>
    <w:rsid w:val="00AB6334"/>
    <w:rsid w:val="00AC1EC0"/>
    <w:rsid w:val="00AC4583"/>
    <w:rsid w:val="00AC5B50"/>
    <w:rsid w:val="00AC7B9D"/>
    <w:rsid w:val="00AD0664"/>
    <w:rsid w:val="00AD0C34"/>
    <w:rsid w:val="00AD29A1"/>
    <w:rsid w:val="00AE0AC7"/>
    <w:rsid w:val="00AE690B"/>
    <w:rsid w:val="00AF0995"/>
    <w:rsid w:val="00AF2A40"/>
    <w:rsid w:val="00AF2AAB"/>
    <w:rsid w:val="00AF4D52"/>
    <w:rsid w:val="00AF63F7"/>
    <w:rsid w:val="00B007A1"/>
    <w:rsid w:val="00B04FF3"/>
    <w:rsid w:val="00B06884"/>
    <w:rsid w:val="00B06977"/>
    <w:rsid w:val="00B06D9D"/>
    <w:rsid w:val="00B07F27"/>
    <w:rsid w:val="00B110A7"/>
    <w:rsid w:val="00B20EED"/>
    <w:rsid w:val="00B213FB"/>
    <w:rsid w:val="00B2366E"/>
    <w:rsid w:val="00B24421"/>
    <w:rsid w:val="00B31DB0"/>
    <w:rsid w:val="00B32A91"/>
    <w:rsid w:val="00B3442F"/>
    <w:rsid w:val="00B3645F"/>
    <w:rsid w:val="00B36F65"/>
    <w:rsid w:val="00B37CEB"/>
    <w:rsid w:val="00B43132"/>
    <w:rsid w:val="00B4628F"/>
    <w:rsid w:val="00B51104"/>
    <w:rsid w:val="00B5286C"/>
    <w:rsid w:val="00B56D5E"/>
    <w:rsid w:val="00B601A7"/>
    <w:rsid w:val="00B61EB2"/>
    <w:rsid w:val="00B6632F"/>
    <w:rsid w:val="00B67231"/>
    <w:rsid w:val="00B71F97"/>
    <w:rsid w:val="00B77490"/>
    <w:rsid w:val="00B774E4"/>
    <w:rsid w:val="00B84C51"/>
    <w:rsid w:val="00B87E7D"/>
    <w:rsid w:val="00B91AD6"/>
    <w:rsid w:val="00B942B9"/>
    <w:rsid w:val="00B95CAD"/>
    <w:rsid w:val="00B95D9E"/>
    <w:rsid w:val="00B97BE8"/>
    <w:rsid w:val="00BA02CB"/>
    <w:rsid w:val="00BA0FA6"/>
    <w:rsid w:val="00BA20F4"/>
    <w:rsid w:val="00BA7889"/>
    <w:rsid w:val="00BA7AF5"/>
    <w:rsid w:val="00BA7DE4"/>
    <w:rsid w:val="00BB17FB"/>
    <w:rsid w:val="00BB6C3C"/>
    <w:rsid w:val="00BC0400"/>
    <w:rsid w:val="00BC0F29"/>
    <w:rsid w:val="00BC382E"/>
    <w:rsid w:val="00BC5788"/>
    <w:rsid w:val="00BD0703"/>
    <w:rsid w:val="00BD1567"/>
    <w:rsid w:val="00BE0429"/>
    <w:rsid w:val="00BF3E19"/>
    <w:rsid w:val="00BF5B7A"/>
    <w:rsid w:val="00C009AA"/>
    <w:rsid w:val="00C01F55"/>
    <w:rsid w:val="00C03ABB"/>
    <w:rsid w:val="00C040D6"/>
    <w:rsid w:val="00C06128"/>
    <w:rsid w:val="00C20ABA"/>
    <w:rsid w:val="00C219DF"/>
    <w:rsid w:val="00C24D74"/>
    <w:rsid w:val="00C25A9D"/>
    <w:rsid w:val="00C264DE"/>
    <w:rsid w:val="00C3601D"/>
    <w:rsid w:val="00C36F44"/>
    <w:rsid w:val="00C43A97"/>
    <w:rsid w:val="00C51E7F"/>
    <w:rsid w:val="00C52B3F"/>
    <w:rsid w:val="00C52EC4"/>
    <w:rsid w:val="00C53DB2"/>
    <w:rsid w:val="00C60E80"/>
    <w:rsid w:val="00C63A7D"/>
    <w:rsid w:val="00C72E72"/>
    <w:rsid w:val="00C72FD4"/>
    <w:rsid w:val="00C74F0D"/>
    <w:rsid w:val="00C75FE9"/>
    <w:rsid w:val="00C908F6"/>
    <w:rsid w:val="00C94FEA"/>
    <w:rsid w:val="00C9634B"/>
    <w:rsid w:val="00C96A15"/>
    <w:rsid w:val="00CA165F"/>
    <w:rsid w:val="00CA4362"/>
    <w:rsid w:val="00CA6116"/>
    <w:rsid w:val="00CA73A4"/>
    <w:rsid w:val="00CB18C9"/>
    <w:rsid w:val="00CC1002"/>
    <w:rsid w:val="00CC413C"/>
    <w:rsid w:val="00CD1C93"/>
    <w:rsid w:val="00CD1D0A"/>
    <w:rsid w:val="00CD4071"/>
    <w:rsid w:val="00CD5982"/>
    <w:rsid w:val="00CE479E"/>
    <w:rsid w:val="00CE75AB"/>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2140"/>
    <w:rsid w:val="00DC4159"/>
    <w:rsid w:val="00DC6324"/>
    <w:rsid w:val="00DD1DC1"/>
    <w:rsid w:val="00DD1F30"/>
    <w:rsid w:val="00DD55C3"/>
    <w:rsid w:val="00DE1215"/>
    <w:rsid w:val="00DE3927"/>
    <w:rsid w:val="00DE6800"/>
    <w:rsid w:val="00DF7C4A"/>
    <w:rsid w:val="00DF7E9B"/>
    <w:rsid w:val="00E021F1"/>
    <w:rsid w:val="00E035D6"/>
    <w:rsid w:val="00E036E4"/>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5067A"/>
    <w:rsid w:val="00E50852"/>
    <w:rsid w:val="00E51AB9"/>
    <w:rsid w:val="00E57B4F"/>
    <w:rsid w:val="00E62453"/>
    <w:rsid w:val="00E653F3"/>
    <w:rsid w:val="00E6619D"/>
    <w:rsid w:val="00E66988"/>
    <w:rsid w:val="00E80CB8"/>
    <w:rsid w:val="00E826A3"/>
    <w:rsid w:val="00E837BE"/>
    <w:rsid w:val="00E87CF1"/>
    <w:rsid w:val="00E91D5E"/>
    <w:rsid w:val="00E93003"/>
    <w:rsid w:val="00E93295"/>
    <w:rsid w:val="00E95EDA"/>
    <w:rsid w:val="00EA32D2"/>
    <w:rsid w:val="00EB0362"/>
    <w:rsid w:val="00EB0BA4"/>
    <w:rsid w:val="00EC7F4F"/>
    <w:rsid w:val="00ED1206"/>
    <w:rsid w:val="00ED1FE1"/>
    <w:rsid w:val="00ED245F"/>
    <w:rsid w:val="00ED702A"/>
    <w:rsid w:val="00EE4092"/>
    <w:rsid w:val="00EE540C"/>
    <w:rsid w:val="00EE76E3"/>
    <w:rsid w:val="00EF292E"/>
    <w:rsid w:val="00EF6640"/>
    <w:rsid w:val="00EF7B44"/>
    <w:rsid w:val="00F00768"/>
    <w:rsid w:val="00F04D22"/>
    <w:rsid w:val="00F11E35"/>
    <w:rsid w:val="00F14C2D"/>
    <w:rsid w:val="00F2353F"/>
    <w:rsid w:val="00F25CB2"/>
    <w:rsid w:val="00F27796"/>
    <w:rsid w:val="00F30EB9"/>
    <w:rsid w:val="00F333E1"/>
    <w:rsid w:val="00F41208"/>
    <w:rsid w:val="00F41F57"/>
    <w:rsid w:val="00F52487"/>
    <w:rsid w:val="00F54355"/>
    <w:rsid w:val="00F6495D"/>
    <w:rsid w:val="00F66640"/>
    <w:rsid w:val="00F75E48"/>
    <w:rsid w:val="00F84359"/>
    <w:rsid w:val="00F862A5"/>
    <w:rsid w:val="00F871DE"/>
    <w:rsid w:val="00F87BC7"/>
    <w:rsid w:val="00F905EC"/>
    <w:rsid w:val="00FA1A5F"/>
    <w:rsid w:val="00FA4F68"/>
    <w:rsid w:val="00FA507D"/>
    <w:rsid w:val="00FA5107"/>
    <w:rsid w:val="00FA561F"/>
    <w:rsid w:val="00FB2240"/>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CE75AB"/>
    <w:pPr>
      <w:keepNext/>
      <w:keepLines/>
      <w:spacing w:before="340" w:after="330" w:line="578" w:lineRule="auto"/>
      <w:outlineLvl w:val="0"/>
    </w:pPr>
    <w:rPr>
      <w:b/>
      <w:bCs/>
      <w:kern w:val="44"/>
      <w:sz w:val="44"/>
      <w:szCs w:val="44"/>
    </w:rPr>
  </w:style>
  <w:style w:type="paragraph" w:styleId="2">
    <w:name w:val="heading 2"/>
    <w:basedOn w:val="a"/>
    <w:next w:val="a"/>
    <w:qFormat/>
    <w:rsid w:val="00CE75AB"/>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E75AB"/>
    <w:pPr>
      <w:pBdr>
        <w:bottom w:val="single" w:sz="6" w:space="1" w:color="auto"/>
      </w:pBdr>
      <w:tabs>
        <w:tab w:val="center" w:pos="4153"/>
        <w:tab w:val="right" w:pos="8306"/>
      </w:tabs>
      <w:snapToGrid w:val="0"/>
      <w:jc w:val="center"/>
    </w:pPr>
    <w:rPr>
      <w:sz w:val="18"/>
      <w:szCs w:val="18"/>
    </w:rPr>
  </w:style>
  <w:style w:type="paragraph" w:styleId="a4">
    <w:name w:val="footer"/>
    <w:basedOn w:val="a"/>
    <w:rsid w:val="00CE75AB"/>
    <w:pPr>
      <w:tabs>
        <w:tab w:val="center" w:pos="4153"/>
        <w:tab w:val="right" w:pos="8306"/>
      </w:tabs>
      <w:snapToGrid w:val="0"/>
      <w:jc w:val="left"/>
    </w:pPr>
    <w:rPr>
      <w:sz w:val="18"/>
      <w:szCs w:val="18"/>
    </w:rPr>
  </w:style>
  <w:style w:type="character" w:styleId="a5">
    <w:name w:val="page number"/>
    <w:basedOn w:val="a0"/>
    <w:rsid w:val="00CE75AB"/>
  </w:style>
  <w:style w:type="paragraph" w:styleId="a6">
    <w:name w:val="endnote text"/>
    <w:basedOn w:val="a"/>
    <w:semiHidden/>
    <w:rsid w:val="00CE75AB"/>
    <w:pPr>
      <w:snapToGrid w:val="0"/>
      <w:jc w:val="left"/>
    </w:pPr>
  </w:style>
  <w:style w:type="character" w:styleId="a7">
    <w:name w:val="endnote reference"/>
    <w:semiHidden/>
    <w:rsid w:val="00CE75AB"/>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CE75AB"/>
    <w:rPr>
      <w:color w:val="0000FF"/>
      <w:u w:val="single"/>
    </w:rPr>
  </w:style>
  <w:style w:type="paragraph" w:styleId="a9">
    <w:name w:val="Plain Text"/>
    <w:basedOn w:val="a"/>
    <w:rsid w:val="00CE75AB"/>
    <w:rPr>
      <w:rFonts w:ascii="宋体" w:hAnsi="Courier New" w:cs="Courier New"/>
      <w:szCs w:val="21"/>
    </w:rPr>
  </w:style>
  <w:style w:type="paragraph" w:styleId="aa">
    <w:name w:val="footnote text"/>
    <w:basedOn w:val="a"/>
    <w:semiHidden/>
    <w:rsid w:val="00CE75AB"/>
    <w:pPr>
      <w:snapToGrid w:val="0"/>
      <w:jc w:val="left"/>
    </w:pPr>
    <w:rPr>
      <w:sz w:val="18"/>
      <w:szCs w:val="18"/>
    </w:rPr>
  </w:style>
  <w:style w:type="character" w:styleId="ab">
    <w:name w:val="footnote reference"/>
    <w:semiHidden/>
    <w:rsid w:val="00CE75AB"/>
    <w:rPr>
      <w:vertAlign w:val="superscript"/>
    </w:rPr>
  </w:style>
  <w:style w:type="paragraph" w:styleId="ac">
    <w:name w:val="Balloon Text"/>
    <w:basedOn w:val="a"/>
    <w:semiHidden/>
    <w:rsid w:val="00CE75AB"/>
    <w:rPr>
      <w:sz w:val="18"/>
      <w:szCs w:val="18"/>
    </w:rPr>
  </w:style>
  <w:style w:type="character" w:styleId="ad">
    <w:name w:val="line number"/>
    <w:basedOn w:val="a0"/>
    <w:rsid w:val="00CE75AB"/>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0798-002D-4416-B5CF-1C7D58D0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1458</Words>
  <Characters>1264</Characters>
  <Application>Microsoft Office Word</Application>
  <DocSecurity>0</DocSecurity>
  <Lines>10</Lines>
  <Paragraphs>5</Paragraphs>
  <ScaleCrop>false</ScaleCrop>
  <Company>Microsoft</Company>
  <LinksUpToDate>false</LinksUpToDate>
  <CharactersWithSpaces>2717</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19</cp:revision>
  <cp:lastPrinted>2017-06-05T11:24:00Z</cp:lastPrinted>
  <dcterms:created xsi:type="dcterms:W3CDTF">2019-01-30T04:28:00Z</dcterms:created>
  <dcterms:modified xsi:type="dcterms:W3CDTF">2019-02-20T08:22:00Z</dcterms:modified>
</cp:coreProperties>
</file>